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0363" w14:textId="0B770DEC" w:rsidR="001E210A" w:rsidRPr="009D28B3" w:rsidRDefault="009D28B3" w:rsidP="001E210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15DD047" wp14:editId="574192E7">
            <wp:extent cx="6012180" cy="228155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2E5E6" w14:textId="77777777" w:rsidR="001E210A" w:rsidRPr="009D28B3" w:rsidRDefault="001E210A" w:rsidP="001E210A">
      <w:pPr>
        <w:jc w:val="center"/>
        <w:rPr>
          <w:sz w:val="24"/>
          <w:szCs w:val="24"/>
        </w:rPr>
      </w:pPr>
    </w:p>
    <w:p w14:paraId="06AFAA18" w14:textId="77777777" w:rsidR="001E210A" w:rsidRPr="009D28B3" w:rsidRDefault="001E210A" w:rsidP="001E210A">
      <w:pPr>
        <w:jc w:val="center"/>
        <w:rPr>
          <w:sz w:val="24"/>
          <w:szCs w:val="24"/>
        </w:rPr>
      </w:pPr>
    </w:p>
    <w:p w14:paraId="57063131" w14:textId="68079A19" w:rsidR="001E210A" w:rsidRPr="009D28B3" w:rsidRDefault="001E210A" w:rsidP="001E210A">
      <w:pPr>
        <w:jc w:val="center"/>
        <w:rPr>
          <w:sz w:val="24"/>
          <w:szCs w:val="24"/>
        </w:rPr>
      </w:pPr>
      <w:r w:rsidRPr="009D28B3">
        <w:rPr>
          <w:sz w:val="24"/>
          <w:szCs w:val="24"/>
        </w:rPr>
        <w:t>Annex 2</w:t>
      </w:r>
    </w:p>
    <w:p w14:paraId="239A1AE4" w14:textId="77777777" w:rsidR="001E210A" w:rsidRPr="009D28B3" w:rsidRDefault="001E210A" w:rsidP="001E210A">
      <w:pPr>
        <w:jc w:val="center"/>
        <w:rPr>
          <w:sz w:val="24"/>
          <w:szCs w:val="24"/>
        </w:rPr>
      </w:pPr>
      <w:r w:rsidRPr="009D28B3">
        <w:rPr>
          <w:sz w:val="24"/>
          <w:szCs w:val="24"/>
        </w:rPr>
        <w:t>FACTSHEET TO BE SUBMITTED WITH THE PROPOSAL FOR A GRANT FOR A SPECIFIC COUNTRY OF RETURN</w:t>
      </w:r>
    </w:p>
    <w:p w14:paraId="6A065A7E" w14:textId="77777777" w:rsidR="001E210A" w:rsidRPr="009D28B3" w:rsidRDefault="001E210A" w:rsidP="001E210A">
      <w:pPr>
        <w:jc w:val="center"/>
        <w:rPr>
          <w:sz w:val="24"/>
          <w:szCs w:val="24"/>
        </w:rPr>
      </w:pPr>
    </w:p>
    <w:p w14:paraId="10CA806C" w14:textId="77777777" w:rsidR="001E210A" w:rsidRPr="009D28B3" w:rsidRDefault="001E210A" w:rsidP="001E210A">
      <w:pPr>
        <w:jc w:val="center"/>
        <w:rPr>
          <w:sz w:val="24"/>
          <w:szCs w:val="24"/>
        </w:rPr>
      </w:pPr>
    </w:p>
    <w:p w14:paraId="43AD713F" w14:textId="77777777" w:rsidR="001E210A" w:rsidRPr="009D28B3" w:rsidRDefault="001E210A" w:rsidP="001E210A">
      <w:pPr>
        <w:rPr>
          <w:sz w:val="24"/>
          <w:szCs w:val="24"/>
        </w:rPr>
      </w:pPr>
      <w:r w:rsidRPr="009D28B3">
        <w:rPr>
          <w:sz w:val="24"/>
          <w:szCs w:val="24"/>
        </w:rPr>
        <w:t xml:space="preserve">Please provide your answers for section 8, Selection Criteria, below. </w:t>
      </w:r>
    </w:p>
    <w:p w14:paraId="6FDE58B2" w14:textId="77777777" w:rsidR="001E210A" w:rsidRPr="009D28B3" w:rsidRDefault="001E210A" w:rsidP="001E210A">
      <w:pPr>
        <w:rPr>
          <w:sz w:val="24"/>
          <w:szCs w:val="24"/>
        </w:rPr>
      </w:pPr>
      <w:r w:rsidRPr="009D28B3">
        <w:rPr>
          <w:sz w:val="24"/>
          <w:szCs w:val="24"/>
        </w:rPr>
        <w:t>Complete one form for each country of return you have received an invitation to apply for:</w:t>
      </w:r>
    </w:p>
    <w:p w14:paraId="3FFDAA90" w14:textId="77777777" w:rsidR="001E210A" w:rsidRPr="009D28B3" w:rsidRDefault="001E210A" w:rsidP="001E210A">
      <w:pPr>
        <w:rPr>
          <w:sz w:val="24"/>
          <w:szCs w:val="24"/>
        </w:rPr>
      </w:pPr>
    </w:p>
    <w:p w14:paraId="01852092" w14:textId="77777777" w:rsidR="001E210A" w:rsidRPr="009D28B3" w:rsidRDefault="001E210A" w:rsidP="001E210A">
      <w:pPr>
        <w:rPr>
          <w:sz w:val="24"/>
          <w:szCs w:val="24"/>
        </w:rPr>
      </w:pPr>
      <w:r w:rsidRPr="009D28B3">
        <w:rPr>
          <w:sz w:val="24"/>
          <w:szCs w:val="24"/>
        </w:rPr>
        <w:t>Country of return: ____________________</w:t>
      </w:r>
    </w:p>
    <w:p w14:paraId="6B3F34BD" w14:textId="77777777" w:rsidR="001E210A" w:rsidRPr="009D28B3" w:rsidRDefault="001E210A" w:rsidP="001E210A">
      <w:pPr>
        <w:rPr>
          <w:sz w:val="24"/>
          <w:szCs w:val="24"/>
        </w:rPr>
      </w:pPr>
    </w:p>
    <w:p w14:paraId="72D71D3C" w14:textId="77777777" w:rsidR="001E210A" w:rsidRPr="009D28B3" w:rsidRDefault="001E210A" w:rsidP="001E210A">
      <w:pPr>
        <w:rPr>
          <w:sz w:val="24"/>
          <w:szCs w:val="24"/>
        </w:rPr>
      </w:pPr>
      <w:r w:rsidRPr="009D28B3">
        <w:rPr>
          <w:sz w:val="24"/>
          <w:szCs w:val="24"/>
        </w:rPr>
        <w:t>As described in section 8.2 Operational Capacity – for the above-mentioned country of return:</w:t>
      </w:r>
    </w:p>
    <w:p w14:paraId="418985CD" w14:textId="77777777" w:rsidR="001E210A" w:rsidRPr="009D28B3" w:rsidRDefault="001E210A" w:rsidP="001E210A">
      <w:pPr>
        <w:pStyle w:val="Text2"/>
        <w:numPr>
          <w:ilvl w:val="0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curriculum vitae or description of the profile of the people primarily responsible for managing and implementing the operation;</w:t>
      </w:r>
    </w:p>
    <w:p w14:paraId="53DEDED1" w14:textId="77777777" w:rsidR="001E210A" w:rsidRPr="009D28B3" w:rsidRDefault="001E210A" w:rsidP="001E210A">
      <w:pPr>
        <w:pStyle w:val="Text2"/>
        <w:numPr>
          <w:ilvl w:val="0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Organigram of the organisation to highlight the following:</w:t>
      </w:r>
    </w:p>
    <w:p w14:paraId="2816CD7F" w14:textId="77777777" w:rsidR="001E210A" w:rsidRPr="009D28B3" w:rsidRDefault="001E210A" w:rsidP="001E210A">
      <w:pPr>
        <w:pStyle w:val="Text2"/>
        <w:numPr>
          <w:ilvl w:val="1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Number of full-time equivalents (FTE) that the Reintegration Partner has to perform the activities related to this call</w:t>
      </w:r>
    </w:p>
    <w:p w14:paraId="0DD64540" w14:textId="77777777" w:rsidR="001E210A" w:rsidRPr="009D28B3" w:rsidRDefault="001E210A" w:rsidP="001E210A">
      <w:pPr>
        <w:pStyle w:val="Text2"/>
        <w:numPr>
          <w:ilvl w:val="1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 xml:space="preserve">Formal structure with staff members assigned to </w:t>
      </w:r>
    </w:p>
    <w:p w14:paraId="702B5FFE" w14:textId="77777777" w:rsidR="001E210A" w:rsidRPr="009D28B3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Contract management</w:t>
      </w:r>
    </w:p>
    <w:p w14:paraId="4B0E98DF" w14:textId="77777777" w:rsidR="001E210A" w:rsidRPr="009D28B3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Operations</w:t>
      </w:r>
    </w:p>
    <w:p w14:paraId="0A0B77C2" w14:textId="77777777" w:rsidR="001E210A" w:rsidRPr="009D28B3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Supporting services (HR, Finance)</w:t>
      </w:r>
    </w:p>
    <w:p w14:paraId="74FE11A9" w14:textId="77777777" w:rsidR="001E210A" w:rsidRPr="009D28B3" w:rsidRDefault="001E210A" w:rsidP="001E210A">
      <w:pPr>
        <w:pStyle w:val="Text2"/>
        <w:numPr>
          <w:ilvl w:val="1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Proportion (%) of staff working on the activities related to this call that have:</w:t>
      </w:r>
    </w:p>
    <w:p w14:paraId="51F86579" w14:textId="77777777" w:rsidR="001E210A" w:rsidRPr="009D28B3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Social care profile</w:t>
      </w:r>
    </w:p>
    <w:p w14:paraId="4159AE25" w14:textId="77777777" w:rsidR="001E210A" w:rsidRPr="009D28B3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Management profile</w:t>
      </w:r>
    </w:p>
    <w:p w14:paraId="287A9D75" w14:textId="77777777" w:rsidR="001E210A" w:rsidRPr="009D28B3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Business/economic profile</w:t>
      </w:r>
    </w:p>
    <w:p w14:paraId="02F74715" w14:textId="77777777" w:rsidR="001E210A" w:rsidRPr="009D28B3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Healthcare/psychotherapy profile</w:t>
      </w:r>
    </w:p>
    <w:p w14:paraId="636E9F3C" w14:textId="77777777" w:rsidR="001E210A" w:rsidRPr="009D28B3" w:rsidRDefault="001E210A" w:rsidP="001E210A">
      <w:pPr>
        <w:pStyle w:val="Text2"/>
        <w:numPr>
          <w:ilvl w:val="1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Proportion (%) of staff that has more than 2 years of experience in reintegration assistance planning</w:t>
      </w:r>
    </w:p>
    <w:p w14:paraId="25DF99E4" w14:textId="0098C41C" w:rsidR="001E210A" w:rsidRPr="009D28B3" w:rsidRDefault="001E210A" w:rsidP="001E210A">
      <w:pPr>
        <w:pStyle w:val="Text2"/>
        <w:numPr>
          <w:ilvl w:val="0"/>
          <w:numId w:val="1"/>
        </w:numPr>
        <w:tabs>
          <w:tab w:val="clear" w:pos="2160"/>
        </w:tabs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 xml:space="preserve">A </w:t>
      </w:r>
      <w:proofErr w:type="gramStart"/>
      <w:r w:rsidRPr="009D28B3">
        <w:rPr>
          <w:rFonts w:ascii="Trebuchet MS" w:hAnsi="Trebuchet MS"/>
          <w:sz w:val="24"/>
          <w:szCs w:val="24"/>
        </w:rPr>
        <w:t>lists</w:t>
      </w:r>
      <w:proofErr w:type="gramEnd"/>
      <w:r w:rsidRPr="009D28B3">
        <w:rPr>
          <w:rFonts w:ascii="Trebuchet MS" w:hAnsi="Trebuchet MS"/>
          <w:sz w:val="24"/>
          <w:szCs w:val="24"/>
        </w:rPr>
        <w:t xml:space="preserve"> of previous projects and activities performed and connected to the provision of reintegration assistance; By providing this list of previous projects you hereby agree that Frontex can contact the project management teams and ask for references.</w:t>
      </w:r>
    </w:p>
    <w:p w14:paraId="0E1F8930" w14:textId="7FA81A9E" w:rsidR="001E210A" w:rsidRPr="009D28B3" w:rsidRDefault="001E210A" w:rsidP="001E210A">
      <w:pPr>
        <w:pStyle w:val="Text2"/>
        <w:spacing w:after="120"/>
        <w:rPr>
          <w:rFonts w:ascii="Trebuchet MS" w:hAnsi="Trebuchet MS"/>
          <w:sz w:val="24"/>
          <w:szCs w:val="24"/>
        </w:rPr>
      </w:pPr>
      <w:r w:rsidRPr="009D28B3">
        <w:rPr>
          <w:rFonts w:ascii="Trebuchet MS" w:hAnsi="Trebuchet MS"/>
          <w:sz w:val="24"/>
          <w:szCs w:val="24"/>
        </w:rPr>
        <w:t>Also submit the following document</w:t>
      </w:r>
      <w:r w:rsidR="00C970D0" w:rsidRPr="009D28B3">
        <w:rPr>
          <w:rFonts w:ascii="Trebuchet MS" w:hAnsi="Trebuchet MS"/>
          <w:sz w:val="24"/>
          <w:szCs w:val="24"/>
        </w:rPr>
        <w:t>s</w:t>
      </w:r>
    </w:p>
    <w:p w14:paraId="6ADEA33E" w14:textId="6F12254B" w:rsidR="001E210A" w:rsidRPr="009D28B3" w:rsidRDefault="001E210A" w:rsidP="001E210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9D28B3">
        <w:rPr>
          <w:sz w:val="24"/>
          <w:szCs w:val="24"/>
        </w:rPr>
        <w:t xml:space="preserve">A copy of the certificate of official registration or other official document attesting the establishment of the entity in the particular country of return for which you were invited to submit a proposal; </w:t>
      </w:r>
    </w:p>
    <w:p w14:paraId="262DAA67" w14:textId="6C944F2B" w:rsidR="00C970D0" w:rsidRPr="009D28B3" w:rsidRDefault="00C970D0" w:rsidP="001E210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9D28B3">
        <w:rPr>
          <w:sz w:val="24"/>
          <w:szCs w:val="24"/>
        </w:rPr>
        <w:t>The supporting documents indicated for some of the indicators listed in the table below.</w:t>
      </w:r>
    </w:p>
    <w:p w14:paraId="7A297330" w14:textId="77777777" w:rsidR="001E210A" w:rsidRPr="009D28B3" w:rsidRDefault="001E210A" w:rsidP="001E210A">
      <w:pPr>
        <w:pStyle w:val="Text2"/>
        <w:spacing w:after="120"/>
        <w:rPr>
          <w:rFonts w:ascii="Trebuchet MS" w:hAnsi="Trebuchet MS"/>
          <w:sz w:val="24"/>
          <w:szCs w:val="24"/>
        </w:rPr>
      </w:pPr>
    </w:p>
    <w:p w14:paraId="2334E769" w14:textId="77777777" w:rsidR="001E210A" w:rsidRPr="009D28B3" w:rsidRDefault="001E210A" w:rsidP="001E210A">
      <w:pPr>
        <w:spacing w:line="240" w:lineRule="auto"/>
        <w:rPr>
          <w:sz w:val="24"/>
          <w:szCs w:val="24"/>
        </w:rPr>
      </w:pPr>
      <w:r w:rsidRPr="009D28B3">
        <w:rPr>
          <w:sz w:val="24"/>
          <w:szCs w:val="24"/>
        </w:rPr>
        <w:br w:type="page"/>
      </w:r>
    </w:p>
    <w:p w14:paraId="3F9E5B12" w14:textId="1285928F" w:rsidR="001E210A" w:rsidRPr="009D28B3" w:rsidRDefault="001E210A" w:rsidP="001E210A">
      <w:pPr>
        <w:rPr>
          <w:sz w:val="24"/>
          <w:szCs w:val="24"/>
        </w:rPr>
      </w:pPr>
      <w:r w:rsidRPr="009D28B3">
        <w:rPr>
          <w:sz w:val="24"/>
          <w:szCs w:val="24"/>
        </w:rPr>
        <w:lastRenderedPageBreak/>
        <w:t>Check the box that applies: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39"/>
        <w:gridCol w:w="5019"/>
        <w:gridCol w:w="1959"/>
        <w:gridCol w:w="1276"/>
      </w:tblGrid>
      <w:tr w:rsidR="00C824A1" w:rsidRPr="00EF022D" w14:paraId="1A9AA408" w14:textId="77777777" w:rsidTr="00BA7ABA">
        <w:tc>
          <w:tcPr>
            <w:tcW w:w="1239" w:type="dxa"/>
            <w:shd w:val="clear" w:color="auto" w:fill="F7CAAC" w:themeFill="accent2" w:themeFillTint="66"/>
          </w:tcPr>
          <w:p w14:paraId="3402C36E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  <w:shd w:val="clear" w:color="auto" w:fill="F7CAAC" w:themeFill="accent2" w:themeFillTint="66"/>
          </w:tcPr>
          <w:p w14:paraId="691032DE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Description of indicator</w:t>
            </w:r>
          </w:p>
        </w:tc>
        <w:tc>
          <w:tcPr>
            <w:tcW w:w="1959" w:type="dxa"/>
            <w:shd w:val="clear" w:color="auto" w:fill="F7CAAC" w:themeFill="accent2" w:themeFillTint="66"/>
          </w:tcPr>
          <w:p w14:paraId="2D7C5BAC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Subcategory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16D593FA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Score</w:t>
            </w:r>
          </w:p>
        </w:tc>
      </w:tr>
      <w:tr w:rsidR="00C824A1" w:rsidRPr="00EF022D" w14:paraId="42B35EB7" w14:textId="77777777" w:rsidTr="00BA7ABA">
        <w:tc>
          <w:tcPr>
            <w:tcW w:w="1239" w:type="dxa"/>
            <w:shd w:val="clear" w:color="auto" w:fill="FBE4D5" w:themeFill="accent2" w:themeFillTint="33"/>
          </w:tcPr>
          <w:p w14:paraId="399381F3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  <w:shd w:val="clear" w:color="auto" w:fill="FBE4D5" w:themeFill="accent2" w:themeFillTint="33"/>
          </w:tcPr>
          <w:p w14:paraId="6AED2636" w14:textId="77777777" w:rsidR="00C824A1" w:rsidRPr="00EF022D" w:rsidRDefault="00C824A1" w:rsidP="0033108A">
            <w:pPr>
              <w:rPr>
                <w:b/>
                <w:bCs/>
                <w:lang w:eastAsia="en-GB"/>
              </w:rPr>
            </w:pPr>
            <w:r w:rsidRPr="00EF022D">
              <w:rPr>
                <w:b/>
                <w:bCs/>
                <w:lang w:eastAsia="en-GB"/>
              </w:rPr>
              <w:t xml:space="preserve">Availability of services </w:t>
            </w:r>
          </w:p>
        </w:tc>
        <w:tc>
          <w:tcPr>
            <w:tcW w:w="1959" w:type="dxa"/>
            <w:shd w:val="clear" w:color="auto" w:fill="FBE4D5" w:themeFill="accent2" w:themeFillTint="33"/>
          </w:tcPr>
          <w:p w14:paraId="26DFC4C7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718CD424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</w:tr>
      <w:tr w:rsidR="00C824A1" w:rsidRPr="00EF022D" w14:paraId="3F30F586" w14:textId="77777777" w:rsidTr="00BA7ABA">
        <w:tc>
          <w:tcPr>
            <w:tcW w:w="1239" w:type="dxa"/>
            <w:shd w:val="clear" w:color="auto" w:fill="E7E6E6" w:themeFill="background2"/>
          </w:tcPr>
          <w:p w14:paraId="76457336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1.</w:t>
            </w:r>
          </w:p>
        </w:tc>
        <w:tc>
          <w:tcPr>
            <w:tcW w:w="5019" w:type="dxa"/>
            <w:shd w:val="clear" w:color="auto" w:fill="E7E6E6" w:themeFill="background2"/>
          </w:tcPr>
          <w:p w14:paraId="6161CB90" w14:textId="77777777" w:rsidR="00C824A1" w:rsidRPr="009D28B3" w:rsidRDefault="00C824A1" w:rsidP="0033108A">
            <w:pPr>
              <w:pStyle w:val="Text1"/>
              <w:tabs>
                <w:tab w:val="clear" w:pos="2160"/>
                <w:tab w:val="left" w:pos="284"/>
              </w:tabs>
              <w:spacing w:after="120" w:line="276" w:lineRule="auto"/>
              <w:ind w:left="0"/>
              <w:rPr>
                <w:rFonts w:ascii="Trebuchet MS" w:hAnsi="Trebuchet MS"/>
              </w:rPr>
            </w:pPr>
            <w:r w:rsidRPr="009D28B3">
              <w:rPr>
                <w:rFonts w:ascii="Trebuchet MS" w:hAnsi="Trebuchet MS"/>
                <w:sz w:val="18"/>
                <w:szCs w:val="18"/>
              </w:rPr>
              <w:t>The organisation is willing to assist returnees after voluntary return by any means</w:t>
            </w:r>
          </w:p>
        </w:tc>
        <w:tc>
          <w:tcPr>
            <w:tcW w:w="1959" w:type="dxa"/>
            <w:shd w:val="clear" w:color="auto" w:fill="E7E6E6" w:themeFill="background2"/>
          </w:tcPr>
          <w:p w14:paraId="7FCB3158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D4ADBAE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13155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3130FB99" w14:textId="6BDAA5C8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2739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5744441C" w14:textId="77777777" w:rsidTr="00BA7ABA">
        <w:tc>
          <w:tcPr>
            <w:tcW w:w="1239" w:type="dxa"/>
            <w:shd w:val="clear" w:color="auto" w:fill="E7E6E6" w:themeFill="background2"/>
          </w:tcPr>
          <w:p w14:paraId="5447E075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2.</w:t>
            </w:r>
          </w:p>
        </w:tc>
        <w:tc>
          <w:tcPr>
            <w:tcW w:w="5019" w:type="dxa"/>
            <w:shd w:val="clear" w:color="auto" w:fill="E7E6E6" w:themeFill="background2"/>
          </w:tcPr>
          <w:p w14:paraId="647ACCFB" w14:textId="77777777" w:rsidR="00C824A1" w:rsidRPr="009D28B3" w:rsidRDefault="00C824A1" w:rsidP="0033108A">
            <w:pPr>
              <w:pStyle w:val="Text1"/>
              <w:tabs>
                <w:tab w:val="clear" w:pos="2160"/>
                <w:tab w:val="left" w:pos="284"/>
              </w:tabs>
              <w:spacing w:after="120" w:line="276" w:lineRule="auto"/>
              <w:ind w:left="0"/>
              <w:rPr>
                <w:rFonts w:ascii="Trebuchet MS" w:hAnsi="Trebuchet MS"/>
                <w:sz w:val="18"/>
                <w:szCs w:val="18"/>
              </w:rPr>
            </w:pPr>
            <w:r w:rsidRPr="009D28B3">
              <w:rPr>
                <w:rFonts w:ascii="Trebuchet MS" w:hAnsi="Trebuchet MS"/>
                <w:sz w:val="18"/>
                <w:szCs w:val="18"/>
              </w:rPr>
              <w:t>The organisation is willing to assist returnees after non-voluntary return traveling by charter flights (meaning support to a large number of returnees at once, possibly 25-75, or more, at a time)</w:t>
            </w:r>
          </w:p>
        </w:tc>
        <w:tc>
          <w:tcPr>
            <w:tcW w:w="1959" w:type="dxa"/>
            <w:shd w:val="clear" w:color="auto" w:fill="E7E6E6" w:themeFill="background2"/>
          </w:tcPr>
          <w:p w14:paraId="5616A946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A7DE93B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8722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3E68D871" w14:textId="4B69834E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8530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6F58B50F" w14:textId="77777777" w:rsidTr="00BA7ABA">
        <w:tc>
          <w:tcPr>
            <w:tcW w:w="1239" w:type="dxa"/>
            <w:shd w:val="clear" w:color="auto" w:fill="E7E6E6" w:themeFill="background2"/>
          </w:tcPr>
          <w:p w14:paraId="70F5D6F0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3.</w:t>
            </w:r>
          </w:p>
        </w:tc>
        <w:tc>
          <w:tcPr>
            <w:tcW w:w="5019" w:type="dxa"/>
            <w:shd w:val="clear" w:color="auto" w:fill="E7E6E6" w:themeFill="background2"/>
          </w:tcPr>
          <w:p w14:paraId="22439D31" w14:textId="77777777" w:rsidR="00C824A1" w:rsidRPr="009D28B3" w:rsidRDefault="00C824A1" w:rsidP="0033108A">
            <w:pPr>
              <w:pStyle w:val="Text1"/>
              <w:tabs>
                <w:tab w:val="clear" w:pos="2160"/>
                <w:tab w:val="left" w:pos="284"/>
              </w:tabs>
              <w:spacing w:after="120" w:line="276" w:lineRule="auto"/>
              <w:ind w:left="0"/>
              <w:rPr>
                <w:rFonts w:ascii="Trebuchet MS" w:hAnsi="Trebuchet MS"/>
                <w:sz w:val="18"/>
                <w:szCs w:val="18"/>
              </w:rPr>
            </w:pPr>
            <w:r w:rsidRPr="009D28B3">
              <w:rPr>
                <w:rFonts w:ascii="Trebuchet MS" w:hAnsi="Trebuchet MS"/>
                <w:sz w:val="18"/>
                <w:szCs w:val="18"/>
              </w:rPr>
              <w:t>The organisation is willing to assist returnees after non-voluntary return by regular means of transport, scheduled flights, etc</w:t>
            </w:r>
          </w:p>
        </w:tc>
        <w:tc>
          <w:tcPr>
            <w:tcW w:w="1959" w:type="dxa"/>
            <w:shd w:val="clear" w:color="auto" w:fill="E7E6E6" w:themeFill="background2"/>
          </w:tcPr>
          <w:p w14:paraId="16F218C6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91E15A0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207554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60AD31B4" w14:textId="623054E5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56275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0A3A479F" w14:textId="77777777" w:rsidTr="00BA7ABA">
        <w:tc>
          <w:tcPr>
            <w:tcW w:w="1239" w:type="dxa"/>
            <w:shd w:val="clear" w:color="auto" w:fill="E7E6E6" w:themeFill="background2"/>
          </w:tcPr>
          <w:p w14:paraId="3926E527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4.</w:t>
            </w:r>
          </w:p>
        </w:tc>
        <w:tc>
          <w:tcPr>
            <w:tcW w:w="5019" w:type="dxa"/>
            <w:shd w:val="clear" w:color="auto" w:fill="E7E6E6" w:themeFill="background2"/>
          </w:tcPr>
          <w:p w14:paraId="2431E7CE" w14:textId="77777777" w:rsidR="00C824A1" w:rsidRPr="009D28B3" w:rsidRDefault="00C824A1" w:rsidP="0033108A">
            <w:pPr>
              <w:pStyle w:val="Text1"/>
              <w:tabs>
                <w:tab w:val="clear" w:pos="2160"/>
                <w:tab w:val="left" w:pos="284"/>
              </w:tabs>
              <w:spacing w:after="120" w:line="276" w:lineRule="auto"/>
              <w:ind w:left="0"/>
              <w:rPr>
                <w:rFonts w:ascii="Trebuchet MS" w:hAnsi="Trebuchet MS"/>
                <w:sz w:val="18"/>
                <w:szCs w:val="18"/>
              </w:rPr>
            </w:pPr>
            <w:r w:rsidRPr="009D28B3">
              <w:rPr>
                <w:rFonts w:ascii="Trebuchet MS" w:hAnsi="Trebuchet MS"/>
                <w:sz w:val="18"/>
                <w:szCs w:val="18"/>
              </w:rPr>
              <w:t xml:space="preserve">The organisation is willing to deploy reintegration counsellors, from its own staff to the MS </w:t>
            </w:r>
          </w:p>
        </w:tc>
        <w:tc>
          <w:tcPr>
            <w:tcW w:w="1959" w:type="dxa"/>
            <w:shd w:val="clear" w:color="auto" w:fill="E7E6E6" w:themeFill="background2"/>
          </w:tcPr>
          <w:p w14:paraId="29968D20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1D3A37F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51742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0FB0BC73" w14:textId="2F33EA39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44912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666C7F86" w14:textId="77777777" w:rsidTr="00BA7ABA">
        <w:tc>
          <w:tcPr>
            <w:tcW w:w="1239" w:type="dxa"/>
            <w:shd w:val="clear" w:color="auto" w:fill="FBE4D5" w:themeFill="accent2" w:themeFillTint="33"/>
          </w:tcPr>
          <w:p w14:paraId="78DA48F1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  <w:shd w:val="clear" w:color="auto" w:fill="FBE4D5" w:themeFill="accent2" w:themeFillTint="33"/>
          </w:tcPr>
          <w:p w14:paraId="692D4FDE" w14:textId="77777777" w:rsidR="00C824A1" w:rsidRPr="00EF022D" w:rsidRDefault="00C824A1" w:rsidP="0033108A">
            <w:pPr>
              <w:rPr>
                <w:b/>
                <w:bCs/>
                <w:lang w:eastAsia="en-GB"/>
              </w:rPr>
            </w:pPr>
            <w:r w:rsidRPr="00EF022D">
              <w:rPr>
                <w:b/>
                <w:bCs/>
                <w:lang w:eastAsia="en-GB"/>
              </w:rPr>
              <w:t xml:space="preserve">Accessibility – Physical presence </w:t>
            </w:r>
          </w:p>
        </w:tc>
        <w:tc>
          <w:tcPr>
            <w:tcW w:w="1959" w:type="dxa"/>
            <w:shd w:val="clear" w:color="auto" w:fill="FBE4D5" w:themeFill="accent2" w:themeFillTint="33"/>
          </w:tcPr>
          <w:p w14:paraId="0A5DDD7B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E066564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</w:tr>
      <w:tr w:rsidR="00C824A1" w:rsidRPr="00EF022D" w14:paraId="509DEBE4" w14:textId="77777777" w:rsidTr="00BA7ABA">
        <w:tc>
          <w:tcPr>
            <w:tcW w:w="1239" w:type="dxa"/>
          </w:tcPr>
          <w:p w14:paraId="6B651B7B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5.</w:t>
            </w:r>
          </w:p>
        </w:tc>
        <w:tc>
          <w:tcPr>
            <w:tcW w:w="5019" w:type="dxa"/>
          </w:tcPr>
          <w:p w14:paraId="20DC3BCA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>The RP/LRP has an office in the capital of the country of return</w:t>
            </w:r>
          </w:p>
          <w:p w14:paraId="3BEE82D5" w14:textId="77777777" w:rsidR="00C824A1" w:rsidRPr="00EF022D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6"/>
                <w:szCs w:val="16"/>
                <w:lang w:eastAsia="en-GB"/>
              </w:rPr>
            </w:pPr>
            <w:r w:rsidRPr="00EF022D">
              <w:rPr>
                <w:sz w:val="16"/>
                <w:szCs w:val="16"/>
                <w:lang w:eastAsia="en-GB"/>
              </w:rPr>
              <w:t>A copy of the Rental/Ownership Agreement to be submitted, valid at the time of submission</w:t>
            </w:r>
          </w:p>
        </w:tc>
        <w:tc>
          <w:tcPr>
            <w:tcW w:w="1959" w:type="dxa"/>
          </w:tcPr>
          <w:p w14:paraId="481E0609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</w:tcPr>
          <w:p w14:paraId="35F8753C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30319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42DA6D3F" w14:textId="17B6624E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84420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43BD363F" w14:textId="77777777" w:rsidTr="00BA7ABA">
        <w:tc>
          <w:tcPr>
            <w:tcW w:w="1239" w:type="dxa"/>
          </w:tcPr>
          <w:p w14:paraId="556F7A25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6.</w:t>
            </w:r>
          </w:p>
        </w:tc>
        <w:tc>
          <w:tcPr>
            <w:tcW w:w="5019" w:type="dxa"/>
          </w:tcPr>
          <w:p w14:paraId="30ADC1FF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>The RP/LRP has offices outside the capital of the country of return</w:t>
            </w:r>
          </w:p>
          <w:p w14:paraId="14F82456" w14:textId="77777777" w:rsidR="00C824A1" w:rsidRPr="00EF022D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6"/>
                <w:szCs w:val="16"/>
                <w:lang w:eastAsia="en-GB"/>
              </w:rPr>
            </w:pPr>
            <w:r w:rsidRPr="00EF022D">
              <w:rPr>
                <w:sz w:val="16"/>
                <w:szCs w:val="16"/>
                <w:lang w:eastAsia="en-GB"/>
              </w:rPr>
              <w:t>A copy of the Rental/Ownership Agreement for 30% of the number of locations to be submitted, valid at the time of submission</w:t>
            </w:r>
          </w:p>
        </w:tc>
        <w:tc>
          <w:tcPr>
            <w:tcW w:w="1959" w:type="dxa"/>
          </w:tcPr>
          <w:p w14:paraId="0E96C2C6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Between 1 and 5 offices</w:t>
            </w:r>
          </w:p>
        </w:tc>
        <w:tc>
          <w:tcPr>
            <w:tcW w:w="1276" w:type="dxa"/>
          </w:tcPr>
          <w:p w14:paraId="73FE82AE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22818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48BADD00" w14:textId="05E85489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4984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7DA2CAD0" w14:textId="77777777" w:rsidTr="00BA7ABA">
        <w:tc>
          <w:tcPr>
            <w:tcW w:w="1239" w:type="dxa"/>
          </w:tcPr>
          <w:p w14:paraId="4CD6E248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6AB3C45D" w14:textId="77777777" w:rsidR="00C824A1" w:rsidRPr="00EF022D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GB"/>
              </w:rPr>
            </w:pPr>
            <w:r w:rsidRPr="00EF022D">
              <w:rPr>
                <w:sz w:val="16"/>
                <w:szCs w:val="16"/>
                <w:lang w:eastAsia="en-GB"/>
              </w:rPr>
              <w:t>A copy of the Rental/Ownership Agreement for 30% of the number of locations to be submitted, valid at the time of submission</w:t>
            </w:r>
          </w:p>
        </w:tc>
        <w:tc>
          <w:tcPr>
            <w:tcW w:w="1959" w:type="dxa"/>
          </w:tcPr>
          <w:p w14:paraId="0D810652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Between 5 and 10 offices</w:t>
            </w:r>
          </w:p>
        </w:tc>
        <w:tc>
          <w:tcPr>
            <w:tcW w:w="1276" w:type="dxa"/>
          </w:tcPr>
          <w:p w14:paraId="1BEBF978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4026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29DC25CC" w14:textId="46CE3AC6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9093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36E3B69D" w14:textId="77777777" w:rsidTr="00BA7ABA">
        <w:tc>
          <w:tcPr>
            <w:tcW w:w="1239" w:type="dxa"/>
          </w:tcPr>
          <w:p w14:paraId="694B873E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11905521" w14:textId="77777777" w:rsidR="00C824A1" w:rsidRPr="00EF022D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GB"/>
              </w:rPr>
            </w:pPr>
            <w:r w:rsidRPr="00EF022D">
              <w:rPr>
                <w:sz w:val="16"/>
                <w:szCs w:val="16"/>
                <w:lang w:eastAsia="en-GB"/>
              </w:rPr>
              <w:t>A copy of the Rental/Ownership Agreement for 30% of the number of locations to be submitted, valid at the time of submission</w:t>
            </w:r>
          </w:p>
        </w:tc>
        <w:tc>
          <w:tcPr>
            <w:tcW w:w="1959" w:type="dxa"/>
          </w:tcPr>
          <w:p w14:paraId="691E9346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More than 10 offices</w:t>
            </w:r>
          </w:p>
        </w:tc>
        <w:tc>
          <w:tcPr>
            <w:tcW w:w="1276" w:type="dxa"/>
          </w:tcPr>
          <w:p w14:paraId="48AC0437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80122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5504DEC9" w14:textId="0A2A8B73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40183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52E87004" w14:textId="77777777" w:rsidTr="00BA7ABA">
        <w:tc>
          <w:tcPr>
            <w:tcW w:w="1239" w:type="dxa"/>
          </w:tcPr>
          <w:p w14:paraId="58E16699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7.</w:t>
            </w:r>
          </w:p>
        </w:tc>
        <w:tc>
          <w:tcPr>
            <w:tcW w:w="5019" w:type="dxa"/>
          </w:tcPr>
          <w:p w14:paraId="5A29D2F2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>The RP/LRP has a process to cover reintegration assistance in areas where it does not have an office</w:t>
            </w:r>
          </w:p>
        </w:tc>
        <w:tc>
          <w:tcPr>
            <w:tcW w:w="1959" w:type="dxa"/>
          </w:tcPr>
          <w:p w14:paraId="118E862D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</w:tcPr>
          <w:p w14:paraId="50B8EFAA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46469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23BE3448" w14:textId="61CF2E2A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64046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10FF7E05" w14:textId="77777777" w:rsidTr="00BA7ABA">
        <w:tc>
          <w:tcPr>
            <w:tcW w:w="1239" w:type="dxa"/>
            <w:shd w:val="clear" w:color="auto" w:fill="FBE4D5" w:themeFill="accent2" w:themeFillTint="33"/>
          </w:tcPr>
          <w:p w14:paraId="3A1E3CB2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  <w:shd w:val="clear" w:color="auto" w:fill="FBE4D5" w:themeFill="accent2" w:themeFillTint="33"/>
          </w:tcPr>
          <w:p w14:paraId="350B3A14" w14:textId="77777777" w:rsidR="00C824A1" w:rsidRPr="00EF022D" w:rsidRDefault="00C824A1" w:rsidP="0033108A">
            <w:pPr>
              <w:rPr>
                <w:b/>
                <w:bCs/>
                <w:lang w:eastAsia="en-GB"/>
              </w:rPr>
            </w:pPr>
            <w:r w:rsidRPr="00EF022D">
              <w:rPr>
                <w:b/>
                <w:bCs/>
                <w:lang w:eastAsia="en-GB"/>
              </w:rPr>
              <w:t>Accessibility – Opening hours</w:t>
            </w:r>
          </w:p>
        </w:tc>
        <w:tc>
          <w:tcPr>
            <w:tcW w:w="1959" w:type="dxa"/>
            <w:shd w:val="clear" w:color="auto" w:fill="FBE4D5" w:themeFill="accent2" w:themeFillTint="33"/>
          </w:tcPr>
          <w:p w14:paraId="0ABFDAB3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7D35B8CD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</w:tr>
      <w:tr w:rsidR="00C824A1" w:rsidRPr="00EF022D" w14:paraId="2C976C12" w14:textId="77777777" w:rsidTr="00BA7ABA">
        <w:tc>
          <w:tcPr>
            <w:tcW w:w="1239" w:type="dxa"/>
          </w:tcPr>
          <w:p w14:paraId="34924EDF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8.</w:t>
            </w:r>
          </w:p>
        </w:tc>
        <w:tc>
          <w:tcPr>
            <w:tcW w:w="5019" w:type="dxa"/>
          </w:tcPr>
          <w:p w14:paraId="6BE89EAB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>Number of hours per week that the RP/LRP is open for returnees</w:t>
            </w:r>
          </w:p>
        </w:tc>
        <w:tc>
          <w:tcPr>
            <w:tcW w:w="1959" w:type="dxa"/>
          </w:tcPr>
          <w:p w14:paraId="561C0845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Less than 20 hours/week</w:t>
            </w:r>
          </w:p>
        </w:tc>
        <w:tc>
          <w:tcPr>
            <w:tcW w:w="1276" w:type="dxa"/>
          </w:tcPr>
          <w:p w14:paraId="61EEFBA1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44173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0C762C8A" w14:textId="28382908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214462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1F5C9F5F" w14:textId="77777777" w:rsidTr="00BA7ABA">
        <w:tc>
          <w:tcPr>
            <w:tcW w:w="1239" w:type="dxa"/>
          </w:tcPr>
          <w:p w14:paraId="4819C262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1F430D42" w14:textId="77777777" w:rsidR="00C824A1" w:rsidRPr="00EF022D" w:rsidRDefault="00C824A1" w:rsidP="0033108A">
            <w:pPr>
              <w:rPr>
                <w:lang w:eastAsia="en-GB"/>
              </w:rPr>
            </w:pPr>
          </w:p>
        </w:tc>
        <w:tc>
          <w:tcPr>
            <w:tcW w:w="1959" w:type="dxa"/>
          </w:tcPr>
          <w:p w14:paraId="6A6066C7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More than 20 hours/week</w:t>
            </w:r>
          </w:p>
        </w:tc>
        <w:tc>
          <w:tcPr>
            <w:tcW w:w="1276" w:type="dxa"/>
          </w:tcPr>
          <w:p w14:paraId="5A15D3F6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08459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0F53DD47" w14:textId="12715777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74136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7AE9DE14" w14:textId="77777777" w:rsidTr="00BA7ABA">
        <w:tc>
          <w:tcPr>
            <w:tcW w:w="1239" w:type="dxa"/>
          </w:tcPr>
          <w:p w14:paraId="3F5ACA4A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9.</w:t>
            </w:r>
          </w:p>
        </w:tc>
        <w:tc>
          <w:tcPr>
            <w:tcW w:w="5019" w:type="dxa"/>
          </w:tcPr>
          <w:p w14:paraId="190F5D5D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 xml:space="preserve">The RP/LRP allows for returnees to walk into the office without prior appointment </w:t>
            </w:r>
          </w:p>
        </w:tc>
        <w:tc>
          <w:tcPr>
            <w:tcW w:w="1959" w:type="dxa"/>
          </w:tcPr>
          <w:p w14:paraId="7D7D8283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</w:tcPr>
          <w:p w14:paraId="5D9AB341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48661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5304D19A" w14:textId="12DBBFB9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80604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0897A745" w14:textId="77777777" w:rsidTr="00BA7ABA">
        <w:tc>
          <w:tcPr>
            <w:tcW w:w="1239" w:type="dxa"/>
          </w:tcPr>
          <w:p w14:paraId="78F99CFF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10.</w:t>
            </w:r>
          </w:p>
        </w:tc>
        <w:tc>
          <w:tcPr>
            <w:tcW w:w="5019" w:type="dxa"/>
          </w:tcPr>
          <w:p w14:paraId="1B08ED08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>The RP/LRP can secure in-person appointments/contacts at the offices with returnees before or after normal working hours.</w:t>
            </w:r>
          </w:p>
        </w:tc>
        <w:tc>
          <w:tcPr>
            <w:tcW w:w="1959" w:type="dxa"/>
          </w:tcPr>
          <w:p w14:paraId="407A1244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</w:tcPr>
          <w:p w14:paraId="69E71B91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1738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261B83AF" w14:textId="62197BB7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50852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102F9712" w14:textId="77777777" w:rsidTr="00BA7ABA">
        <w:tc>
          <w:tcPr>
            <w:tcW w:w="1239" w:type="dxa"/>
            <w:shd w:val="clear" w:color="auto" w:fill="FBE4D5" w:themeFill="accent2" w:themeFillTint="33"/>
          </w:tcPr>
          <w:p w14:paraId="3CF8BB9D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  <w:shd w:val="clear" w:color="auto" w:fill="FBE4D5" w:themeFill="accent2" w:themeFillTint="33"/>
          </w:tcPr>
          <w:p w14:paraId="2D423CB2" w14:textId="77777777" w:rsidR="00C824A1" w:rsidRPr="00EF022D" w:rsidRDefault="00C824A1" w:rsidP="0033108A">
            <w:pPr>
              <w:rPr>
                <w:b/>
                <w:bCs/>
                <w:lang w:eastAsia="en-GB"/>
              </w:rPr>
            </w:pPr>
            <w:r w:rsidRPr="00EF022D">
              <w:rPr>
                <w:b/>
                <w:bCs/>
                <w:lang w:eastAsia="en-GB"/>
              </w:rPr>
              <w:t>Accessibility – Contact channels</w:t>
            </w:r>
          </w:p>
        </w:tc>
        <w:tc>
          <w:tcPr>
            <w:tcW w:w="1959" w:type="dxa"/>
            <w:shd w:val="clear" w:color="auto" w:fill="FBE4D5" w:themeFill="accent2" w:themeFillTint="33"/>
          </w:tcPr>
          <w:p w14:paraId="611F3727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0593BFBE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</w:tr>
      <w:tr w:rsidR="00C824A1" w:rsidRPr="00EF022D" w14:paraId="601E340E" w14:textId="77777777" w:rsidTr="00BA7ABA">
        <w:tc>
          <w:tcPr>
            <w:tcW w:w="1239" w:type="dxa"/>
          </w:tcPr>
          <w:p w14:paraId="0CC3461D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11.</w:t>
            </w:r>
          </w:p>
        </w:tc>
        <w:tc>
          <w:tcPr>
            <w:tcW w:w="5019" w:type="dxa"/>
          </w:tcPr>
          <w:p w14:paraId="3A657F55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>The Local Reintegration Partner can accommodate digital meetings with returnees</w:t>
            </w:r>
          </w:p>
        </w:tc>
        <w:tc>
          <w:tcPr>
            <w:tcW w:w="1959" w:type="dxa"/>
          </w:tcPr>
          <w:p w14:paraId="62D2AD94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</w:tcPr>
          <w:p w14:paraId="7F911911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14427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4759EE77" w14:textId="7C7BAAF7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95598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54103C41" w14:textId="77777777" w:rsidTr="00BA7ABA">
        <w:tc>
          <w:tcPr>
            <w:tcW w:w="1239" w:type="dxa"/>
          </w:tcPr>
          <w:p w14:paraId="01BFDB5A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12.</w:t>
            </w:r>
          </w:p>
        </w:tc>
        <w:tc>
          <w:tcPr>
            <w:tcW w:w="5019" w:type="dxa"/>
          </w:tcPr>
          <w:p w14:paraId="384EAC24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>The Local Reintegration Partner can accommodate digital meetings with returnees before or after normal working hours</w:t>
            </w:r>
          </w:p>
        </w:tc>
        <w:tc>
          <w:tcPr>
            <w:tcW w:w="1959" w:type="dxa"/>
          </w:tcPr>
          <w:p w14:paraId="3D2EAD82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</w:tcPr>
          <w:p w14:paraId="03EBA2F0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42071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42C32932" w14:textId="01D670BD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91925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00E08DDF" w14:textId="77777777" w:rsidTr="00BA7ABA">
        <w:tc>
          <w:tcPr>
            <w:tcW w:w="1239" w:type="dxa"/>
          </w:tcPr>
          <w:p w14:paraId="0DE46255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13.</w:t>
            </w:r>
          </w:p>
        </w:tc>
        <w:tc>
          <w:tcPr>
            <w:tcW w:w="5019" w:type="dxa"/>
          </w:tcPr>
          <w:p w14:paraId="0D9D0CC1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>The contact details that the RP/LRP provides are functional</w:t>
            </w:r>
          </w:p>
        </w:tc>
        <w:tc>
          <w:tcPr>
            <w:tcW w:w="1959" w:type="dxa"/>
          </w:tcPr>
          <w:p w14:paraId="5CFF1297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</w:tcPr>
          <w:p w14:paraId="16D85337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94172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407919D3" w14:textId="03FD35AF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0837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10E5D234" w14:textId="77777777" w:rsidTr="00BA7ABA">
        <w:tc>
          <w:tcPr>
            <w:tcW w:w="1239" w:type="dxa"/>
          </w:tcPr>
          <w:p w14:paraId="41AF4BCD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7CFBBC41" w14:textId="77777777" w:rsidR="00C824A1" w:rsidRPr="00EF022D" w:rsidRDefault="00C824A1" w:rsidP="0033108A">
            <w:pPr>
              <w:rPr>
                <w:b/>
                <w:bCs/>
                <w:lang w:eastAsia="en-GB"/>
              </w:rPr>
            </w:pPr>
            <w:r w:rsidRPr="00EF022D">
              <w:rPr>
                <w:b/>
                <w:bCs/>
                <w:lang w:eastAsia="en-GB"/>
              </w:rPr>
              <w:t>Physical Infrastructure</w:t>
            </w:r>
          </w:p>
        </w:tc>
        <w:tc>
          <w:tcPr>
            <w:tcW w:w="1959" w:type="dxa"/>
          </w:tcPr>
          <w:p w14:paraId="60720B8A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</w:tcPr>
          <w:p w14:paraId="123185C7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</w:tr>
      <w:tr w:rsidR="00C824A1" w:rsidRPr="00EF022D" w14:paraId="0A648418" w14:textId="77777777" w:rsidTr="00BA7ABA">
        <w:tc>
          <w:tcPr>
            <w:tcW w:w="1239" w:type="dxa"/>
          </w:tcPr>
          <w:p w14:paraId="5BBDBD20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14.</w:t>
            </w:r>
          </w:p>
        </w:tc>
        <w:tc>
          <w:tcPr>
            <w:tcW w:w="5019" w:type="dxa"/>
          </w:tcPr>
          <w:p w14:paraId="190D6339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>Availability of power supply (average for all locations)</w:t>
            </w:r>
          </w:p>
        </w:tc>
        <w:tc>
          <w:tcPr>
            <w:tcW w:w="1959" w:type="dxa"/>
          </w:tcPr>
          <w:p w14:paraId="31A43915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Less than 2 hours/day</w:t>
            </w:r>
          </w:p>
        </w:tc>
        <w:tc>
          <w:tcPr>
            <w:tcW w:w="1276" w:type="dxa"/>
          </w:tcPr>
          <w:p w14:paraId="2E8653DD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2223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042E9706" w14:textId="724C0A84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209716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76812B42" w14:textId="77777777" w:rsidTr="00BA7ABA">
        <w:tc>
          <w:tcPr>
            <w:tcW w:w="1239" w:type="dxa"/>
          </w:tcPr>
          <w:p w14:paraId="4D2C4810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36D56242" w14:textId="77777777" w:rsidR="00C824A1" w:rsidRPr="00EF022D" w:rsidRDefault="00C824A1" w:rsidP="0033108A">
            <w:pPr>
              <w:rPr>
                <w:lang w:eastAsia="en-GB"/>
              </w:rPr>
            </w:pPr>
          </w:p>
        </w:tc>
        <w:tc>
          <w:tcPr>
            <w:tcW w:w="1959" w:type="dxa"/>
          </w:tcPr>
          <w:p w14:paraId="33274CA7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More than 2 hours/day</w:t>
            </w:r>
          </w:p>
        </w:tc>
        <w:tc>
          <w:tcPr>
            <w:tcW w:w="1276" w:type="dxa"/>
          </w:tcPr>
          <w:p w14:paraId="081281CA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70363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05B471DF" w14:textId="4909D5EF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89214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64F08B35" w14:textId="77777777" w:rsidTr="00BA7ABA">
        <w:tc>
          <w:tcPr>
            <w:tcW w:w="1239" w:type="dxa"/>
          </w:tcPr>
          <w:p w14:paraId="54658C78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15.</w:t>
            </w:r>
          </w:p>
        </w:tc>
        <w:tc>
          <w:tcPr>
            <w:tcW w:w="5019" w:type="dxa"/>
          </w:tcPr>
          <w:p w14:paraId="56CABD6C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>Availability of Internet access (average for all locations)</w:t>
            </w:r>
          </w:p>
        </w:tc>
        <w:tc>
          <w:tcPr>
            <w:tcW w:w="1959" w:type="dxa"/>
          </w:tcPr>
          <w:p w14:paraId="3AD1AC4E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Less than 2 hours/day</w:t>
            </w:r>
          </w:p>
        </w:tc>
        <w:tc>
          <w:tcPr>
            <w:tcW w:w="1276" w:type="dxa"/>
          </w:tcPr>
          <w:p w14:paraId="691B73BE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88879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18CBFE89" w14:textId="5D34282C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3878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406D76AB" w14:textId="77777777" w:rsidTr="00BA7ABA">
        <w:tc>
          <w:tcPr>
            <w:tcW w:w="1239" w:type="dxa"/>
          </w:tcPr>
          <w:p w14:paraId="7B196E5B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19AB8DCD" w14:textId="77777777" w:rsidR="00C824A1" w:rsidRPr="00EF022D" w:rsidRDefault="00C824A1" w:rsidP="0033108A">
            <w:pPr>
              <w:rPr>
                <w:lang w:eastAsia="en-GB"/>
              </w:rPr>
            </w:pPr>
          </w:p>
        </w:tc>
        <w:tc>
          <w:tcPr>
            <w:tcW w:w="1959" w:type="dxa"/>
          </w:tcPr>
          <w:p w14:paraId="656BA4F2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More than 2 hours/day</w:t>
            </w:r>
          </w:p>
        </w:tc>
        <w:tc>
          <w:tcPr>
            <w:tcW w:w="1276" w:type="dxa"/>
          </w:tcPr>
          <w:p w14:paraId="6D92B43C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80476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6DA3CFF2" w14:textId="30194826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55716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4ECC89B5" w14:textId="77777777" w:rsidTr="00BA7ABA">
        <w:tc>
          <w:tcPr>
            <w:tcW w:w="1239" w:type="dxa"/>
          </w:tcPr>
          <w:p w14:paraId="426E4C6C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  <w:r w:rsidRPr="00EF022D">
              <w:rPr>
                <w:lang w:eastAsia="en-GB"/>
              </w:rPr>
              <w:t>16.</w:t>
            </w:r>
          </w:p>
        </w:tc>
        <w:tc>
          <w:tcPr>
            <w:tcW w:w="5019" w:type="dxa"/>
          </w:tcPr>
          <w:p w14:paraId="1C769DF5" w14:textId="77777777" w:rsidR="00C824A1" w:rsidRPr="00EF022D" w:rsidRDefault="00C824A1" w:rsidP="0033108A">
            <w:pPr>
              <w:rPr>
                <w:lang w:eastAsia="en-GB"/>
              </w:rPr>
            </w:pPr>
            <w:r w:rsidRPr="00EF022D">
              <w:rPr>
                <w:lang w:eastAsia="en-GB"/>
              </w:rPr>
              <w:t>Ability to organise Airport reception and pick-up within 5 days after the request</w:t>
            </w:r>
          </w:p>
        </w:tc>
        <w:tc>
          <w:tcPr>
            <w:tcW w:w="1959" w:type="dxa"/>
          </w:tcPr>
          <w:p w14:paraId="0D9687DD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</w:tcPr>
          <w:p w14:paraId="10BD16CD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60245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62E6E42D" w14:textId="41207A22" w:rsidR="00C824A1" w:rsidRPr="00EF022D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778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5AB784FD" w14:textId="77777777" w:rsidTr="00BA7ABA">
        <w:tc>
          <w:tcPr>
            <w:tcW w:w="1239" w:type="dxa"/>
            <w:shd w:val="clear" w:color="auto" w:fill="FBE4D5" w:themeFill="accent2" w:themeFillTint="33"/>
          </w:tcPr>
          <w:p w14:paraId="17CBCC28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  <w:shd w:val="clear" w:color="auto" w:fill="FBE4D5" w:themeFill="accent2" w:themeFillTint="33"/>
          </w:tcPr>
          <w:p w14:paraId="0063E77D" w14:textId="77777777" w:rsidR="00C824A1" w:rsidRPr="00EF022D" w:rsidRDefault="00C824A1" w:rsidP="0033108A">
            <w:pPr>
              <w:rPr>
                <w:b/>
                <w:bCs/>
                <w:lang w:eastAsia="en-GB"/>
              </w:rPr>
            </w:pPr>
            <w:r w:rsidRPr="00EF022D">
              <w:rPr>
                <w:b/>
                <w:bCs/>
                <w:lang w:eastAsia="en-GB"/>
              </w:rPr>
              <w:t>Network/Embeddedness of the RP/LRP</w:t>
            </w:r>
          </w:p>
          <w:p w14:paraId="13B4486E" w14:textId="77777777" w:rsidR="00C824A1" w:rsidRPr="00EF022D" w:rsidRDefault="00C824A1" w:rsidP="0033108A">
            <w:pPr>
              <w:rPr>
                <w:lang w:eastAsia="en-GB"/>
              </w:rPr>
            </w:pPr>
            <w:r w:rsidRPr="009D28B3">
              <w:rPr>
                <w:rFonts w:cs="Calibri"/>
              </w:rPr>
              <w:t>List of organisations that the Reintegration Partner has a documented operational relationship within the field of (local/regional/national) to be included if the answer is yes to any of the following</w:t>
            </w:r>
          </w:p>
        </w:tc>
        <w:tc>
          <w:tcPr>
            <w:tcW w:w="1959" w:type="dxa"/>
            <w:shd w:val="clear" w:color="auto" w:fill="FBE4D5" w:themeFill="accent2" w:themeFillTint="33"/>
          </w:tcPr>
          <w:p w14:paraId="064B6946" w14:textId="77777777" w:rsidR="00C824A1" w:rsidRPr="009D28B3" w:rsidRDefault="00C824A1" w:rsidP="0033108A">
            <w:pPr>
              <w:ind w:firstLineChars="100" w:firstLine="180"/>
              <w:jc w:val="center"/>
              <w:rPr>
                <w:lang w:eastAsia="en-GB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161264F3" w14:textId="77777777" w:rsidR="00C824A1" w:rsidRPr="00EF022D" w:rsidRDefault="00C824A1" w:rsidP="0033108A">
            <w:pPr>
              <w:jc w:val="center"/>
              <w:rPr>
                <w:lang w:eastAsia="en-GB"/>
              </w:rPr>
            </w:pPr>
          </w:p>
        </w:tc>
      </w:tr>
      <w:tr w:rsidR="00C824A1" w:rsidRPr="00EF022D" w14:paraId="2C26E198" w14:textId="77777777" w:rsidTr="00BA7ABA">
        <w:tc>
          <w:tcPr>
            <w:tcW w:w="1239" w:type="dxa"/>
          </w:tcPr>
          <w:p w14:paraId="4D75D195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17.</w:t>
            </w:r>
          </w:p>
        </w:tc>
        <w:tc>
          <w:tcPr>
            <w:tcW w:w="5019" w:type="dxa"/>
          </w:tcPr>
          <w:p w14:paraId="3BF60DDB" w14:textId="77777777" w:rsidR="00C824A1" w:rsidRPr="009D28B3" w:rsidRDefault="00C824A1" w:rsidP="0033108A">
            <w:pPr>
              <w:rPr>
                <w:lang w:eastAsia="en-GB"/>
              </w:rPr>
            </w:pPr>
            <w:r w:rsidRPr="009D28B3">
              <w:rPr>
                <w:lang w:eastAsia="en-GB"/>
              </w:rPr>
              <w:t>Embeddedness with employment services</w:t>
            </w:r>
          </w:p>
          <w:p w14:paraId="697E6465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6"/>
                <w:szCs w:val="16"/>
                <w:lang w:eastAsia="en-GB"/>
              </w:rPr>
            </w:pPr>
            <w:r w:rsidRPr="009D28B3">
              <w:rPr>
                <w:sz w:val="16"/>
                <w:szCs w:val="16"/>
                <w:lang w:eastAsia="en-GB"/>
              </w:rPr>
              <w:t>A copy of Contract/Memorandum of Understanding with at least 1 partner to be submitted</w:t>
            </w:r>
          </w:p>
        </w:tc>
        <w:tc>
          <w:tcPr>
            <w:tcW w:w="1959" w:type="dxa"/>
          </w:tcPr>
          <w:p w14:paraId="30DE6EBA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1 partner and above</w:t>
            </w:r>
          </w:p>
        </w:tc>
        <w:tc>
          <w:tcPr>
            <w:tcW w:w="1276" w:type="dxa"/>
          </w:tcPr>
          <w:p w14:paraId="76C128A3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6995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604AAEF5" w14:textId="6B40DC2A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2201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7D9A545E" w14:textId="77777777" w:rsidTr="00BA7ABA">
        <w:tc>
          <w:tcPr>
            <w:tcW w:w="1239" w:type="dxa"/>
          </w:tcPr>
          <w:p w14:paraId="6AA94FF8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18.</w:t>
            </w:r>
          </w:p>
        </w:tc>
        <w:tc>
          <w:tcPr>
            <w:tcW w:w="5019" w:type="dxa"/>
          </w:tcPr>
          <w:p w14:paraId="7C6DCF6E" w14:textId="77777777" w:rsidR="00C824A1" w:rsidRPr="009D28B3" w:rsidRDefault="00C824A1" w:rsidP="0033108A">
            <w:pPr>
              <w:rPr>
                <w:lang w:eastAsia="en-GB"/>
              </w:rPr>
            </w:pPr>
            <w:r w:rsidRPr="009D28B3">
              <w:rPr>
                <w:lang w:eastAsia="en-GB"/>
              </w:rPr>
              <w:t>Embeddedness with local education services</w:t>
            </w:r>
          </w:p>
          <w:p w14:paraId="1BBBB636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GB"/>
              </w:rPr>
            </w:pPr>
            <w:r w:rsidRPr="009D28B3">
              <w:rPr>
                <w:sz w:val="16"/>
                <w:szCs w:val="16"/>
                <w:lang w:eastAsia="en-GB"/>
              </w:rPr>
              <w:t>A copy of Contract/Memorandum of Understanding with at least 1 partner to be submitted</w:t>
            </w:r>
          </w:p>
        </w:tc>
        <w:tc>
          <w:tcPr>
            <w:tcW w:w="1959" w:type="dxa"/>
          </w:tcPr>
          <w:p w14:paraId="0B49E3DA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1 partner and above</w:t>
            </w:r>
          </w:p>
        </w:tc>
        <w:tc>
          <w:tcPr>
            <w:tcW w:w="1276" w:type="dxa"/>
          </w:tcPr>
          <w:p w14:paraId="5991A6D7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02201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2CB6D872" w14:textId="43BA779F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92484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39657569" w14:textId="77777777" w:rsidTr="00BA7ABA">
        <w:tc>
          <w:tcPr>
            <w:tcW w:w="1239" w:type="dxa"/>
          </w:tcPr>
          <w:p w14:paraId="24A39AE1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19.</w:t>
            </w:r>
          </w:p>
        </w:tc>
        <w:tc>
          <w:tcPr>
            <w:tcW w:w="5019" w:type="dxa"/>
          </w:tcPr>
          <w:p w14:paraId="33795F9D" w14:textId="77777777" w:rsidR="00C824A1" w:rsidRPr="009D28B3" w:rsidRDefault="00C824A1" w:rsidP="0033108A">
            <w:pPr>
              <w:rPr>
                <w:lang w:eastAsia="en-GB"/>
              </w:rPr>
            </w:pPr>
            <w:r w:rsidRPr="009D28B3">
              <w:rPr>
                <w:lang w:eastAsia="en-GB"/>
              </w:rPr>
              <w:t>Embeddedness with local health services</w:t>
            </w:r>
          </w:p>
          <w:p w14:paraId="5255D483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GB"/>
              </w:rPr>
            </w:pPr>
            <w:r w:rsidRPr="009D28B3">
              <w:rPr>
                <w:sz w:val="16"/>
                <w:szCs w:val="16"/>
                <w:lang w:eastAsia="en-GB"/>
              </w:rPr>
              <w:t>A copy of Contract/Memorandum of Understanding with at least 1 partner to be submitted</w:t>
            </w:r>
          </w:p>
        </w:tc>
        <w:tc>
          <w:tcPr>
            <w:tcW w:w="1959" w:type="dxa"/>
          </w:tcPr>
          <w:p w14:paraId="41C6948F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1 partner and above</w:t>
            </w:r>
          </w:p>
        </w:tc>
        <w:tc>
          <w:tcPr>
            <w:tcW w:w="1276" w:type="dxa"/>
          </w:tcPr>
          <w:p w14:paraId="4F62A41B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9702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7A3E0C29" w14:textId="163E72C2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44510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73A58863" w14:textId="77777777" w:rsidTr="00BA7ABA">
        <w:tc>
          <w:tcPr>
            <w:tcW w:w="1239" w:type="dxa"/>
          </w:tcPr>
          <w:p w14:paraId="04560202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20.</w:t>
            </w:r>
          </w:p>
        </w:tc>
        <w:tc>
          <w:tcPr>
            <w:tcW w:w="5019" w:type="dxa"/>
          </w:tcPr>
          <w:p w14:paraId="7297B76D" w14:textId="77777777" w:rsidR="00C824A1" w:rsidRPr="009D28B3" w:rsidRDefault="00C824A1" w:rsidP="0033108A">
            <w:pPr>
              <w:tabs>
                <w:tab w:val="left" w:pos="1483"/>
                <w:tab w:val="left" w:pos="1920"/>
              </w:tabs>
              <w:rPr>
                <w:lang w:eastAsia="en-GB"/>
              </w:rPr>
            </w:pPr>
            <w:r w:rsidRPr="009D28B3">
              <w:rPr>
                <w:lang w:eastAsia="en-GB"/>
              </w:rPr>
              <w:t>Embeddedness with local administrative services</w:t>
            </w:r>
          </w:p>
          <w:p w14:paraId="4164D359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tabs>
                <w:tab w:val="left" w:pos="1483"/>
                <w:tab w:val="left" w:pos="1920"/>
              </w:tabs>
              <w:jc w:val="both"/>
              <w:rPr>
                <w:lang w:eastAsia="en-GB"/>
              </w:rPr>
            </w:pPr>
            <w:r w:rsidRPr="009D28B3">
              <w:rPr>
                <w:sz w:val="16"/>
                <w:szCs w:val="16"/>
                <w:lang w:eastAsia="en-GB"/>
              </w:rPr>
              <w:t>A copy of Contract/Memorandum of Understanding with at least 1 partner to be submitted</w:t>
            </w:r>
          </w:p>
        </w:tc>
        <w:tc>
          <w:tcPr>
            <w:tcW w:w="1959" w:type="dxa"/>
          </w:tcPr>
          <w:p w14:paraId="540CD5D2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1 partner and above</w:t>
            </w:r>
          </w:p>
        </w:tc>
        <w:tc>
          <w:tcPr>
            <w:tcW w:w="1276" w:type="dxa"/>
          </w:tcPr>
          <w:p w14:paraId="26D1F536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199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0B73C6FD" w14:textId="5FB8F0BB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73739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18B39D59" w14:textId="77777777" w:rsidTr="00BA7ABA">
        <w:tc>
          <w:tcPr>
            <w:tcW w:w="1239" w:type="dxa"/>
          </w:tcPr>
          <w:p w14:paraId="306E2BD0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21.</w:t>
            </w:r>
          </w:p>
        </w:tc>
        <w:tc>
          <w:tcPr>
            <w:tcW w:w="5019" w:type="dxa"/>
          </w:tcPr>
          <w:p w14:paraId="0D938922" w14:textId="77777777" w:rsidR="00C824A1" w:rsidRPr="009D28B3" w:rsidRDefault="00C824A1" w:rsidP="0033108A">
            <w:r w:rsidRPr="009D28B3">
              <w:rPr>
                <w:lang w:eastAsia="en-GB"/>
              </w:rPr>
              <w:t xml:space="preserve">Embeddedness </w:t>
            </w:r>
            <w:r w:rsidRPr="009D28B3">
              <w:t xml:space="preserve">with local government / authorities </w:t>
            </w:r>
          </w:p>
          <w:p w14:paraId="70008429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GB"/>
              </w:rPr>
            </w:pPr>
            <w:r w:rsidRPr="009D28B3">
              <w:rPr>
                <w:sz w:val="16"/>
                <w:szCs w:val="16"/>
                <w:lang w:eastAsia="en-GB"/>
              </w:rPr>
              <w:t>A copy of Contract/Memorandum of Understanding with at least 1 partner to be submitted</w:t>
            </w:r>
          </w:p>
        </w:tc>
        <w:tc>
          <w:tcPr>
            <w:tcW w:w="1959" w:type="dxa"/>
          </w:tcPr>
          <w:p w14:paraId="5EDB1C8B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1 partner and above</w:t>
            </w:r>
          </w:p>
        </w:tc>
        <w:tc>
          <w:tcPr>
            <w:tcW w:w="1276" w:type="dxa"/>
          </w:tcPr>
          <w:p w14:paraId="7B2B6403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29861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16E2DFE2" w14:textId="4AA8C139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41455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4DBB06A9" w14:textId="77777777" w:rsidTr="00BA7ABA">
        <w:tc>
          <w:tcPr>
            <w:tcW w:w="1239" w:type="dxa"/>
          </w:tcPr>
          <w:p w14:paraId="3DA8144F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22.</w:t>
            </w:r>
          </w:p>
        </w:tc>
        <w:tc>
          <w:tcPr>
            <w:tcW w:w="5019" w:type="dxa"/>
          </w:tcPr>
          <w:p w14:paraId="741FDE48" w14:textId="77777777" w:rsidR="00C824A1" w:rsidRPr="009D28B3" w:rsidRDefault="00C824A1" w:rsidP="0033108A">
            <w:r w:rsidRPr="009D28B3">
              <w:rPr>
                <w:lang w:eastAsia="en-GB"/>
              </w:rPr>
              <w:t xml:space="preserve">Embeddedness </w:t>
            </w:r>
            <w:r w:rsidRPr="009D28B3">
              <w:t>with local NGO / civil society networks</w:t>
            </w:r>
          </w:p>
          <w:p w14:paraId="059F6A38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D28B3">
              <w:rPr>
                <w:sz w:val="16"/>
                <w:szCs w:val="16"/>
                <w:lang w:eastAsia="en-GB"/>
              </w:rPr>
              <w:t>A copy of Contract/Memorandum of Understanding with at least 1 partner to be submitted</w:t>
            </w:r>
          </w:p>
        </w:tc>
        <w:tc>
          <w:tcPr>
            <w:tcW w:w="1959" w:type="dxa"/>
          </w:tcPr>
          <w:p w14:paraId="4FBA95C6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1 partner and above</w:t>
            </w:r>
          </w:p>
        </w:tc>
        <w:tc>
          <w:tcPr>
            <w:tcW w:w="1276" w:type="dxa"/>
          </w:tcPr>
          <w:p w14:paraId="57565169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72463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4410A5F2" w14:textId="257E17AA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2067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2F681FC9" w14:textId="77777777" w:rsidTr="00BA7ABA">
        <w:tc>
          <w:tcPr>
            <w:tcW w:w="1239" w:type="dxa"/>
            <w:shd w:val="clear" w:color="auto" w:fill="FBE4D5" w:themeFill="accent2" w:themeFillTint="33"/>
          </w:tcPr>
          <w:p w14:paraId="1AFB61C1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  <w:shd w:val="clear" w:color="auto" w:fill="FBE4D5" w:themeFill="accent2" w:themeFillTint="33"/>
          </w:tcPr>
          <w:p w14:paraId="38E1F338" w14:textId="77777777" w:rsidR="00C824A1" w:rsidRPr="009D28B3" w:rsidRDefault="00C824A1" w:rsidP="0033108A">
            <w:pPr>
              <w:rPr>
                <w:lang w:eastAsia="en-GB"/>
              </w:rPr>
            </w:pPr>
            <w:r w:rsidRPr="009D28B3">
              <w:rPr>
                <w:b/>
                <w:bCs/>
              </w:rPr>
              <w:t>Organisational Background</w:t>
            </w:r>
          </w:p>
        </w:tc>
        <w:tc>
          <w:tcPr>
            <w:tcW w:w="1959" w:type="dxa"/>
            <w:shd w:val="clear" w:color="auto" w:fill="FBE4D5" w:themeFill="accent2" w:themeFillTint="33"/>
          </w:tcPr>
          <w:p w14:paraId="4F3C7778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5DC02569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</w:tr>
      <w:tr w:rsidR="00C824A1" w:rsidRPr="00EF022D" w14:paraId="7D4BFE54" w14:textId="77777777" w:rsidTr="00BA7ABA">
        <w:tc>
          <w:tcPr>
            <w:tcW w:w="1239" w:type="dxa"/>
          </w:tcPr>
          <w:p w14:paraId="48983869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23.</w:t>
            </w:r>
          </w:p>
        </w:tc>
        <w:tc>
          <w:tcPr>
            <w:tcW w:w="5019" w:type="dxa"/>
          </w:tcPr>
          <w:p w14:paraId="12B8FE8C" w14:textId="77777777" w:rsidR="00C824A1" w:rsidRPr="009D28B3" w:rsidRDefault="00C824A1" w:rsidP="0033108A">
            <w:r w:rsidRPr="009D28B3">
              <w:t>Local presence of the Local Reintegration Partner in the country of return – documented number of years in the country of return</w:t>
            </w:r>
          </w:p>
        </w:tc>
        <w:tc>
          <w:tcPr>
            <w:tcW w:w="1959" w:type="dxa"/>
          </w:tcPr>
          <w:p w14:paraId="5E09F1A3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Between 3 and 5 years</w:t>
            </w:r>
          </w:p>
        </w:tc>
        <w:tc>
          <w:tcPr>
            <w:tcW w:w="1276" w:type="dxa"/>
          </w:tcPr>
          <w:p w14:paraId="21566013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211496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3E87DD92" w14:textId="09B08316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5354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05F3714F" w14:textId="77777777" w:rsidTr="00BA7ABA">
        <w:tc>
          <w:tcPr>
            <w:tcW w:w="1239" w:type="dxa"/>
          </w:tcPr>
          <w:p w14:paraId="6768E9FA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3EE519A0" w14:textId="77777777" w:rsidR="00C824A1" w:rsidRPr="009D28B3" w:rsidRDefault="00C824A1" w:rsidP="0033108A">
            <w:pPr>
              <w:ind w:firstLineChars="100" w:firstLine="180"/>
              <w:rPr>
                <w:b/>
              </w:rPr>
            </w:pPr>
          </w:p>
        </w:tc>
        <w:tc>
          <w:tcPr>
            <w:tcW w:w="1959" w:type="dxa"/>
          </w:tcPr>
          <w:p w14:paraId="7614E7FD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More than 5 years</w:t>
            </w:r>
          </w:p>
        </w:tc>
        <w:tc>
          <w:tcPr>
            <w:tcW w:w="1276" w:type="dxa"/>
          </w:tcPr>
          <w:p w14:paraId="552C129D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52505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1B14BF16" w14:textId="16D3075A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34547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7B00A46A" w14:textId="77777777" w:rsidTr="00BA7ABA">
        <w:tc>
          <w:tcPr>
            <w:tcW w:w="1239" w:type="dxa"/>
          </w:tcPr>
          <w:p w14:paraId="674E8DA8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24.</w:t>
            </w:r>
          </w:p>
        </w:tc>
        <w:tc>
          <w:tcPr>
            <w:tcW w:w="5019" w:type="dxa"/>
          </w:tcPr>
          <w:p w14:paraId="4B9D5B72" w14:textId="77777777" w:rsidR="00C824A1" w:rsidRPr="009D28B3" w:rsidRDefault="00C824A1" w:rsidP="0033108A">
            <w:r w:rsidRPr="009D28B3">
              <w:t>Number of years that the organisation has implemented activities in the area of reintegration (not necessarily after return, can also include Internally Displaced or similar).</w:t>
            </w:r>
          </w:p>
          <w:p w14:paraId="6EC9F017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D28B3">
              <w:rPr>
                <w:sz w:val="16"/>
                <w:szCs w:val="16"/>
              </w:rPr>
              <w:t>Copy of contracts/financing/project to confirm to be submitted</w:t>
            </w:r>
          </w:p>
        </w:tc>
        <w:tc>
          <w:tcPr>
            <w:tcW w:w="1959" w:type="dxa"/>
          </w:tcPr>
          <w:p w14:paraId="540C8DBA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Between 3 and 5 years</w:t>
            </w:r>
          </w:p>
        </w:tc>
        <w:tc>
          <w:tcPr>
            <w:tcW w:w="1276" w:type="dxa"/>
          </w:tcPr>
          <w:p w14:paraId="788A03A3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97672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00A5FDA7" w14:textId="61BA78BA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602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4AE72B19" w14:textId="77777777" w:rsidTr="00BA7ABA">
        <w:tc>
          <w:tcPr>
            <w:tcW w:w="1239" w:type="dxa"/>
          </w:tcPr>
          <w:p w14:paraId="62B071EA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260F09AF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D28B3">
              <w:rPr>
                <w:sz w:val="16"/>
                <w:szCs w:val="16"/>
              </w:rPr>
              <w:t>Copy of contracts/financing/project to confirm to be submitted</w:t>
            </w:r>
          </w:p>
        </w:tc>
        <w:tc>
          <w:tcPr>
            <w:tcW w:w="1959" w:type="dxa"/>
          </w:tcPr>
          <w:p w14:paraId="29F332BA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More than 5 years</w:t>
            </w:r>
          </w:p>
        </w:tc>
        <w:tc>
          <w:tcPr>
            <w:tcW w:w="1276" w:type="dxa"/>
          </w:tcPr>
          <w:p w14:paraId="27F7FC7D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9926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71EDCD3A" w14:textId="6F9E2298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2797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56143A7C" w14:textId="77777777" w:rsidTr="00BA7ABA">
        <w:tc>
          <w:tcPr>
            <w:tcW w:w="1239" w:type="dxa"/>
          </w:tcPr>
          <w:p w14:paraId="216D2FD5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25.</w:t>
            </w:r>
          </w:p>
        </w:tc>
        <w:tc>
          <w:tcPr>
            <w:tcW w:w="5019" w:type="dxa"/>
          </w:tcPr>
          <w:p w14:paraId="74D0B85F" w14:textId="77777777" w:rsidR="00C824A1" w:rsidRPr="009D28B3" w:rsidRDefault="00C824A1" w:rsidP="0033108A">
            <w:r w:rsidRPr="009D28B3">
              <w:t>Number of years that the organisation has implemented activities in the area of reintegration after return from the EU.</w:t>
            </w:r>
          </w:p>
          <w:p w14:paraId="063E04FC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D28B3">
              <w:rPr>
                <w:sz w:val="16"/>
                <w:szCs w:val="16"/>
              </w:rPr>
              <w:t>Copy of contracts/financing/project to confirm to be submitted</w:t>
            </w:r>
          </w:p>
        </w:tc>
        <w:tc>
          <w:tcPr>
            <w:tcW w:w="1959" w:type="dxa"/>
          </w:tcPr>
          <w:p w14:paraId="1451DD63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Between 3 and 5 years</w:t>
            </w:r>
          </w:p>
        </w:tc>
        <w:tc>
          <w:tcPr>
            <w:tcW w:w="1276" w:type="dxa"/>
          </w:tcPr>
          <w:p w14:paraId="2E92C9D0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3225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23A6EE64" w14:textId="5054FE0A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538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680A5EE4" w14:textId="77777777" w:rsidTr="00BA7ABA">
        <w:tc>
          <w:tcPr>
            <w:tcW w:w="1239" w:type="dxa"/>
          </w:tcPr>
          <w:p w14:paraId="61147DD0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6A2B7B70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D28B3">
              <w:rPr>
                <w:sz w:val="16"/>
                <w:szCs w:val="16"/>
              </w:rPr>
              <w:t>Copy of contracts/financing/project to confirm to be submitted</w:t>
            </w:r>
          </w:p>
        </w:tc>
        <w:tc>
          <w:tcPr>
            <w:tcW w:w="1959" w:type="dxa"/>
          </w:tcPr>
          <w:p w14:paraId="212B6097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More than 5 years</w:t>
            </w:r>
          </w:p>
        </w:tc>
        <w:tc>
          <w:tcPr>
            <w:tcW w:w="1276" w:type="dxa"/>
          </w:tcPr>
          <w:p w14:paraId="6882D41C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6367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18253FB9" w14:textId="7E102211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80974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173BA974" w14:textId="77777777" w:rsidTr="00BA7ABA">
        <w:tc>
          <w:tcPr>
            <w:tcW w:w="1239" w:type="dxa"/>
          </w:tcPr>
          <w:p w14:paraId="70E743FE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26.</w:t>
            </w:r>
          </w:p>
        </w:tc>
        <w:tc>
          <w:tcPr>
            <w:tcW w:w="5019" w:type="dxa"/>
          </w:tcPr>
          <w:p w14:paraId="73284814" w14:textId="77777777" w:rsidR="00C824A1" w:rsidRPr="009D28B3" w:rsidRDefault="00C824A1" w:rsidP="0033108A">
            <w:r w:rsidRPr="009D28B3">
              <w:t>Organisation has an internal monitoring and control system, incl. early warning, to detect any disruption in the continuity or quality of local service delivery</w:t>
            </w:r>
          </w:p>
          <w:p w14:paraId="6B621B2D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9D28B3">
              <w:rPr>
                <w:sz w:val="16"/>
                <w:szCs w:val="16"/>
              </w:rPr>
              <w:lastRenderedPageBreak/>
              <w:t>Copy of guidelines/standards operating procedure to be submitted</w:t>
            </w:r>
          </w:p>
        </w:tc>
        <w:tc>
          <w:tcPr>
            <w:tcW w:w="1959" w:type="dxa"/>
          </w:tcPr>
          <w:p w14:paraId="2DB98D8D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</w:tcPr>
          <w:p w14:paraId="6916298A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209038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42782BF8" w14:textId="124491B1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8230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53462EC3" w14:textId="77777777" w:rsidTr="00BA7ABA">
        <w:tc>
          <w:tcPr>
            <w:tcW w:w="1239" w:type="dxa"/>
          </w:tcPr>
          <w:p w14:paraId="66E0913E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27.</w:t>
            </w:r>
          </w:p>
        </w:tc>
        <w:tc>
          <w:tcPr>
            <w:tcW w:w="5019" w:type="dxa"/>
          </w:tcPr>
          <w:p w14:paraId="5030EA03" w14:textId="77777777" w:rsidR="00C824A1" w:rsidRPr="009D28B3" w:rsidRDefault="00C824A1" w:rsidP="0033108A">
            <w:r w:rsidRPr="009D28B3">
              <w:t>Organisation has internal guidelines on the management of a reintegration case, the inception of a reintegration plan, the financial justification of expenses and overall reporting requirements.</w:t>
            </w:r>
          </w:p>
          <w:p w14:paraId="7F8E63E8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D28B3">
              <w:rPr>
                <w:sz w:val="16"/>
                <w:szCs w:val="16"/>
              </w:rPr>
              <w:t>Copy of guidelines/standards operating procedure to be submitted</w:t>
            </w:r>
          </w:p>
        </w:tc>
        <w:tc>
          <w:tcPr>
            <w:tcW w:w="1959" w:type="dxa"/>
          </w:tcPr>
          <w:p w14:paraId="149BADED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1276" w:type="dxa"/>
          </w:tcPr>
          <w:p w14:paraId="7D0AFE2F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15891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336C0D47" w14:textId="29C643CB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31472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17A60FCF" w14:textId="77777777" w:rsidTr="00BA7ABA">
        <w:tc>
          <w:tcPr>
            <w:tcW w:w="1239" w:type="dxa"/>
          </w:tcPr>
          <w:p w14:paraId="467CE41A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28.</w:t>
            </w:r>
          </w:p>
        </w:tc>
        <w:tc>
          <w:tcPr>
            <w:tcW w:w="5019" w:type="dxa"/>
          </w:tcPr>
          <w:p w14:paraId="40479D8D" w14:textId="77777777" w:rsidR="00C824A1" w:rsidRPr="009D28B3" w:rsidRDefault="00C824A1" w:rsidP="0033108A">
            <w:r w:rsidRPr="009D28B3">
              <w:t>Number of reintegration cases after return that the RP/LRP has managed over the last 3 years (average) in that particular country of return.</w:t>
            </w:r>
          </w:p>
        </w:tc>
        <w:tc>
          <w:tcPr>
            <w:tcW w:w="1959" w:type="dxa"/>
          </w:tcPr>
          <w:p w14:paraId="1673F77A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Less than 25 cases/year</w:t>
            </w:r>
          </w:p>
        </w:tc>
        <w:tc>
          <w:tcPr>
            <w:tcW w:w="1276" w:type="dxa"/>
          </w:tcPr>
          <w:p w14:paraId="644223B4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5279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79E9C135" w14:textId="5860ADBF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97390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5B0CCF01" w14:textId="77777777" w:rsidTr="00BA7ABA">
        <w:tc>
          <w:tcPr>
            <w:tcW w:w="1239" w:type="dxa"/>
          </w:tcPr>
          <w:p w14:paraId="58B92DEC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532399A4" w14:textId="77777777" w:rsidR="00C824A1" w:rsidRPr="009D28B3" w:rsidRDefault="00C824A1" w:rsidP="0033108A"/>
        </w:tc>
        <w:tc>
          <w:tcPr>
            <w:tcW w:w="1959" w:type="dxa"/>
          </w:tcPr>
          <w:p w14:paraId="17C9F96E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Between 25 and 100 and over cases/year</w:t>
            </w:r>
          </w:p>
        </w:tc>
        <w:tc>
          <w:tcPr>
            <w:tcW w:w="1276" w:type="dxa"/>
          </w:tcPr>
          <w:p w14:paraId="58F493A5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3273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3A72A410" w14:textId="39D1172E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7128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4D685669" w14:textId="77777777" w:rsidTr="00BA7ABA">
        <w:tc>
          <w:tcPr>
            <w:tcW w:w="1239" w:type="dxa"/>
          </w:tcPr>
          <w:p w14:paraId="156E475C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42B460C6" w14:textId="77777777" w:rsidR="00C824A1" w:rsidRPr="009D28B3" w:rsidRDefault="00C824A1" w:rsidP="0033108A"/>
        </w:tc>
        <w:tc>
          <w:tcPr>
            <w:tcW w:w="1959" w:type="dxa"/>
          </w:tcPr>
          <w:p w14:paraId="1CF1694B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More than 100 cases/year</w:t>
            </w:r>
          </w:p>
        </w:tc>
        <w:tc>
          <w:tcPr>
            <w:tcW w:w="1276" w:type="dxa"/>
          </w:tcPr>
          <w:p w14:paraId="10B46D9C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4436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74612228" w14:textId="74DDC340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94692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05452DD2" w14:textId="77777777" w:rsidTr="00BA7ABA">
        <w:tc>
          <w:tcPr>
            <w:tcW w:w="1239" w:type="dxa"/>
          </w:tcPr>
          <w:p w14:paraId="36C7D9FB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29.</w:t>
            </w:r>
          </w:p>
        </w:tc>
        <w:tc>
          <w:tcPr>
            <w:tcW w:w="5019" w:type="dxa"/>
          </w:tcPr>
          <w:p w14:paraId="2C0231E0" w14:textId="77777777" w:rsidR="00C824A1" w:rsidRPr="009D28B3" w:rsidRDefault="00C824A1" w:rsidP="0033108A">
            <w:r w:rsidRPr="009D28B3">
              <w:t>Budget that the RP/LRP has spent on reintegration projects after return over the last 3 years (average) – only for the country of origin in question.</w:t>
            </w:r>
          </w:p>
          <w:p w14:paraId="6B4020FC" w14:textId="77777777" w:rsidR="00C824A1" w:rsidRPr="009D28B3" w:rsidRDefault="00C824A1" w:rsidP="00C824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9D28B3">
              <w:rPr>
                <w:sz w:val="16"/>
                <w:szCs w:val="16"/>
              </w:rPr>
              <w:t>Copy of contracts/contribution agreements to be submitted. Alternatively, bank records could be submitted.</w:t>
            </w:r>
          </w:p>
        </w:tc>
        <w:tc>
          <w:tcPr>
            <w:tcW w:w="1959" w:type="dxa"/>
          </w:tcPr>
          <w:p w14:paraId="163E4FBF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Less than EUR 60.000/year</w:t>
            </w:r>
          </w:p>
        </w:tc>
        <w:tc>
          <w:tcPr>
            <w:tcW w:w="1276" w:type="dxa"/>
          </w:tcPr>
          <w:p w14:paraId="4F6982AB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7808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6F8610F3" w14:textId="1DC6C6C5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99638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51BEF06D" w14:textId="77777777" w:rsidTr="00BA7ABA">
        <w:tc>
          <w:tcPr>
            <w:tcW w:w="1239" w:type="dxa"/>
          </w:tcPr>
          <w:p w14:paraId="49FB885C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51AB1EAB" w14:textId="77777777" w:rsidR="00C824A1" w:rsidRPr="009D28B3" w:rsidRDefault="00C824A1" w:rsidP="0033108A"/>
        </w:tc>
        <w:tc>
          <w:tcPr>
            <w:tcW w:w="1959" w:type="dxa"/>
          </w:tcPr>
          <w:p w14:paraId="2CC45985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Between EUR 60,000 and EUR 750,000 / year</w:t>
            </w:r>
          </w:p>
        </w:tc>
        <w:tc>
          <w:tcPr>
            <w:tcW w:w="1276" w:type="dxa"/>
          </w:tcPr>
          <w:p w14:paraId="325CFB23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92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03AAFD2A" w14:textId="341B35CC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9971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  <w:tr w:rsidR="00C824A1" w:rsidRPr="00EF022D" w14:paraId="4964DF33" w14:textId="77777777" w:rsidTr="00BA7ABA">
        <w:tc>
          <w:tcPr>
            <w:tcW w:w="1239" w:type="dxa"/>
          </w:tcPr>
          <w:p w14:paraId="251A59F8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</w:p>
        </w:tc>
        <w:tc>
          <w:tcPr>
            <w:tcW w:w="5019" w:type="dxa"/>
          </w:tcPr>
          <w:p w14:paraId="7EFA46CC" w14:textId="77777777" w:rsidR="00C824A1" w:rsidRPr="009D28B3" w:rsidRDefault="00C824A1" w:rsidP="0033108A"/>
        </w:tc>
        <w:tc>
          <w:tcPr>
            <w:tcW w:w="1959" w:type="dxa"/>
          </w:tcPr>
          <w:p w14:paraId="627AF9CB" w14:textId="77777777" w:rsidR="00C824A1" w:rsidRPr="009D28B3" w:rsidRDefault="00C824A1" w:rsidP="0033108A">
            <w:pPr>
              <w:jc w:val="center"/>
              <w:rPr>
                <w:lang w:eastAsia="en-GB"/>
              </w:rPr>
            </w:pPr>
            <w:r w:rsidRPr="009D28B3">
              <w:rPr>
                <w:lang w:eastAsia="en-GB"/>
              </w:rPr>
              <w:t>Over EUR 750,000 / year</w:t>
            </w:r>
          </w:p>
        </w:tc>
        <w:tc>
          <w:tcPr>
            <w:tcW w:w="1276" w:type="dxa"/>
          </w:tcPr>
          <w:p w14:paraId="652CC2A0" w14:textId="77777777" w:rsidR="00C824A1" w:rsidRPr="00EF022D" w:rsidRDefault="00000000" w:rsidP="00C824A1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93293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YES</w:t>
            </w:r>
          </w:p>
          <w:p w14:paraId="22CDB9FD" w14:textId="01335B61" w:rsidR="00C824A1" w:rsidRPr="009D28B3" w:rsidRDefault="00000000" w:rsidP="00C824A1">
            <w:pPr>
              <w:jc w:val="center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85993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4A1" w:rsidRPr="00EF022D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C824A1" w:rsidRPr="00EF022D">
              <w:rPr>
                <w:lang w:eastAsia="en-GB"/>
              </w:rPr>
              <w:tab/>
              <w:t>NO</w:t>
            </w:r>
          </w:p>
        </w:tc>
      </w:tr>
    </w:tbl>
    <w:p w14:paraId="29543CE3" w14:textId="77777777" w:rsidR="00C824A1" w:rsidRPr="009D28B3" w:rsidRDefault="00C824A1" w:rsidP="001E210A">
      <w:pPr>
        <w:rPr>
          <w:sz w:val="24"/>
          <w:szCs w:val="24"/>
        </w:rPr>
      </w:pPr>
    </w:p>
    <w:p w14:paraId="6508BB57" w14:textId="77777777" w:rsidR="001E210A" w:rsidRPr="009D28B3" w:rsidRDefault="001E210A" w:rsidP="001E210A"/>
    <w:p w14:paraId="1B07D931" w14:textId="45D279C7" w:rsidR="001E210A" w:rsidRPr="00EF022D" w:rsidRDefault="001E210A" w:rsidP="001E210A">
      <w:pPr>
        <w:jc w:val="both"/>
        <w:rPr>
          <w:sz w:val="24"/>
          <w:szCs w:val="24"/>
          <w:lang w:eastAsia="en-GB"/>
        </w:rPr>
      </w:pPr>
      <w:r w:rsidRPr="00EF022D">
        <w:rPr>
          <w:sz w:val="24"/>
          <w:szCs w:val="24"/>
          <w:lang w:eastAsia="en-GB"/>
        </w:rPr>
        <w:t>In addition to the above-mentioned YES/NO answers, please provide answers to the following 5 questions. The answers will be evaluated by the selection committee and given a value of between 0 and 20 points each. Please keep the answers as short as possible without detriment to the quality of the answer</w:t>
      </w:r>
      <w:r w:rsidR="00056A36" w:rsidRPr="00EF022D">
        <w:rPr>
          <w:sz w:val="24"/>
          <w:szCs w:val="24"/>
          <w:lang w:eastAsia="en-GB"/>
        </w:rPr>
        <w:t>, but no longer than 100 words</w:t>
      </w:r>
      <w:r w:rsidRPr="00EF022D">
        <w:rPr>
          <w:sz w:val="24"/>
          <w:szCs w:val="24"/>
          <w:lang w:eastAsia="en-GB"/>
        </w:rPr>
        <w:t>.</w:t>
      </w:r>
    </w:p>
    <w:p w14:paraId="1723E573" w14:textId="77777777" w:rsidR="001E210A" w:rsidRPr="00EF022D" w:rsidRDefault="001E210A" w:rsidP="001E210A">
      <w:pPr>
        <w:rPr>
          <w:sz w:val="24"/>
          <w:szCs w:val="24"/>
          <w:lang w:eastAsia="en-GB"/>
        </w:rPr>
      </w:pPr>
    </w:p>
    <w:p w14:paraId="57262C8A" w14:textId="77777777" w:rsidR="001E210A" w:rsidRPr="00EF022D" w:rsidRDefault="001E210A" w:rsidP="001E210A">
      <w:pPr>
        <w:rPr>
          <w:sz w:val="24"/>
          <w:szCs w:val="24"/>
          <w:lang w:eastAsia="en-GB"/>
        </w:rPr>
      </w:pPr>
    </w:p>
    <w:p w14:paraId="6E879A13" w14:textId="2EA57F50" w:rsidR="001E210A" w:rsidRPr="00EF022D" w:rsidRDefault="001E210A" w:rsidP="001E21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en-GB"/>
        </w:rPr>
      </w:pPr>
      <w:r w:rsidRPr="00EF022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704EA" wp14:editId="0867A059">
                <wp:simplePos x="0" y="0"/>
                <wp:positionH relativeFrom="margin">
                  <wp:align>left</wp:align>
                </wp:positionH>
                <wp:positionV relativeFrom="paragraph">
                  <wp:posOffset>1020445</wp:posOffset>
                </wp:positionV>
                <wp:extent cx="5911850" cy="9969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99C6F" w14:textId="77777777" w:rsidR="001E210A" w:rsidRPr="003E4088" w:rsidRDefault="001E210A" w:rsidP="001E210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70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0.35pt;width:465.5pt;height:7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">
                <v:textbox>
                  <w:txbxContent>
                    <w:p w14:paraId="7F299C6F" w14:textId="77777777" w:rsidR="001E210A" w:rsidRPr="003E4088" w:rsidRDefault="001E210A" w:rsidP="001E210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022D">
        <w:rPr>
          <w:sz w:val="24"/>
          <w:szCs w:val="24"/>
          <w:lang w:eastAsia="en-GB"/>
        </w:rPr>
        <w:t xml:space="preserve">Please describe the steps you take to provide reintegration assistance to returnees, starting from the initial contact, going through the entire process, </w:t>
      </w:r>
      <w:r w:rsidR="00E339D0" w:rsidRPr="00EF022D">
        <w:rPr>
          <w:sz w:val="24"/>
          <w:szCs w:val="24"/>
          <w:lang w:eastAsia="en-GB"/>
        </w:rPr>
        <w:t>including m</w:t>
      </w:r>
      <w:r w:rsidRPr="00EF022D">
        <w:rPr>
          <w:sz w:val="24"/>
          <w:szCs w:val="24"/>
          <w:lang w:eastAsia="en-GB"/>
        </w:rPr>
        <w:t>eetings, evaluation of requirements stated by the returnee, planning, amending, referrals, monitoring of the process and finishing with the case closure and final reporting.</w:t>
      </w:r>
    </w:p>
    <w:p w14:paraId="632EB2FA" w14:textId="77777777" w:rsidR="001E210A" w:rsidRPr="00EF022D" w:rsidRDefault="001E210A" w:rsidP="001E210A">
      <w:pPr>
        <w:rPr>
          <w:sz w:val="24"/>
          <w:szCs w:val="24"/>
          <w:lang w:eastAsia="en-GB"/>
        </w:rPr>
      </w:pPr>
    </w:p>
    <w:p w14:paraId="11950634" w14:textId="77777777" w:rsidR="001E210A" w:rsidRPr="00EF022D" w:rsidRDefault="001E210A" w:rsidP="001E210A">
      <w:pPr>
        <w:pStyle w:val="ListParagraph"/>
        <w:numPr>
          <w:ilvl w:val="0"/>
          <w:numId w:val="2"/>
        </w:numPr>
        <w:rPr>
          <w:sz w:val="24"/>
          <w:szCs w:val="24"/>
          <w:lang w:eastAsia="en-GB"/>
        </w:rPr>
      </w:pPr>
      <w:r w:rsidRPr="00EF022D">
        <w:rPr>
          <w:sz w:val="24"/>
          <w:szCs w:val="24"/>
          <w:lang w:eastAsia="en-GB"/>
        </w:rPr>
        <w:t>Please indicate how you would provide reintegration assistance to a returnee that lives in an area that is not covered physically by an office.</w:t>
      </w:r>
    </w:p>
    <w:p w14:paraId="1D1BA327" w14:textId="77777777" w:rsidR="001E210A" w:rsidRPr="00EF022D" w:rsidRDefault="001E210A" w:rsidP="001E210A">
      <w:pPr>
        <w:pStyle w:val="ListParagraph"/>
        <w:rPr>
          <w:sz w:val="24"/>
          <w:szCs w:val="24"/>
          <w:lang w:eastAsia="en-GB"/>
        </w:rPr>
      </w:pPr>
    </w:p>
    <w:p w14:paraId="484ED3BA" w14:textId="77777777" w:rsidR="001E210A" w:rsidRPr="00EF022D" w:rsidRDefault="001E210A" w:rsidP="001E210A">
      <w:pPr>
        <w:rPr>
          <w:sz w:val="24"/>
          <w:szCs w:val="24"/>
          <w:lang w:eastAsia="en-GB"/>
        </w:rPr>
      </w:pPr>
      <w:r w:rsidRPr="00EF022D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027534" wp14:editId="14573924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911850" cy="118745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E5E85" w14:textId="77777777" w:rsidR="001E210A" w:rsidRDefault="001E210A" w:rsidP="001E2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7534" id="_x0000_s1027" type="#_x0000_t202" style="position:absolute;margin-left:0;margin-top:17.6pt;width:465.5pt;height:9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">
                <v:textbox>
                  <w:txbxContent>
                    <w:p w14:paraId="4C5E5E85" w14:textId="77777777" w:rsidR="001E210A" w:rsidRDefault="001E210A" w:rsidP="001E210A"/>
                  </w:txbxContent>
                </v:textbox>
                <w10:wrap type="square"/>
              </v:shape>
            </w:pict>
          </mc:Fallback>
        </mc:AlternateContent>
      </w:r>
    </w:p>
    <w:p w14:paraId="131D6821" w14:textId="353FCC1C" w:rsidR="001E210A" w:rsidRPr="00EF022D" w:rsidRDefault="001E210A" w:rsidP="001E210A">
      <w:pPr>
        <w:pStyle w:val="ListParagraph"/>
        <w:numPr>
          <w:ilvl w:val="0"/>
          <w:numId w:val="2"/>
        </w:numPr>
        <w:rPr>
          <w:sz w:val="24"/>
          <w:szCs w:val="24"/>
          <w:lang w:eastAsia="en-GB"/>
        </w:rPr>
      </w:pPr>
      <w:r w:rsidRPr="00EF022D">
        <w:rPr>
          <w:sz w:val="24"/>
          <w:szCs w:val="24"/>
          <w:lang w:eastAsia="en-GB"/>
        </w:rPr>
        <w:t xml:space="preserve">Please indicate the process of evaluating the need for specialised assistance for vulnerable </w:t>
      </w:r>
      <w:r w:rsidR="00E339D0" w:rsidRPr="00EF022D">
        <w:rPr>
          <w:sz w:val="24"/>
          <w:szCs w:val="24"/>
          <w:lang w:eastAsia="en-GB"/>
        </w:rPr>
        <w:t>persons</w:t>
      </w:r>
      <w:r w:rsidRPr="00EF022D">
        <w:rPr>
          <w:sz w:val="24"/>
          <w:szCs w:val="24"/>
          <w:lang w:eastAsia="en-GB"/>
        </w:rPr>
        <w:t xml:space="preserve"> including but not limited to unaccompanied minors, single women, victims of trafficking, the elderly, etc.</w:t>
      </w:r>
    </w:p>
    <w:p w14:paraId="6A30807E" w14:textId="77777777" w:rsidR="001E210A" w:rsidRPr="00EF022D" w:rsidRDefault="001E210A" w:rsidP="001E210A">
      <w:pPr>
        <w:rPr>
          <w:sz w:val="24"/>
          <w:szCs w:val="24"/>
          <w:lang w:eastAsia="en-GB"/>
        </w:rPr>
      </w:pPr>
      <w:r w:rsidRPr="00EF022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37C71B" wp14:editId="03DE5D62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5911850" cy="118745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C084" w14:textId="77777777" w:rsidR="001E210A" w:rsidRDefault="001E210A" w:rsidP="001E2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C71B" id="_x0000_s1028" type="#_x0000_t202" style="position:absolute;margin-left:0;margin-top:16.6pt;width:465.5pt;height:9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">
                <v:textbox>
                  <w:txbxContent>
                    <w:p w14:paraId="17A7C084" w14:textId="77777777" w:rsidR="001E210A" w:rsidRDefault="001E210A" w:rsidP="001E210A"/>
                  </w:txbxContent>
                </v:textbox>
                <w10:wrap type="square"/>
              </v:shape>
            </w:pict>
          </mc:Fallback>
        </mc:AlternateContent>
      </w:r>
    </w:p>
    <w:p w14:paraId="61BE5F0D" w14:textId="625246AE" w:rsidR="001E210A" w:rsidRPr="00EF022D" w:rsidRDefault="001E210A" w:rsidP="001E21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en-GB"/>
        </w:rPr>
      </w:pPr>
      <w:r w:rsidRPr="00EF022D">
        <w:rPr>
          <w:sz w:val="24"/>
          <w:szCs w:val="24"/>
          <w:lang w:eastAsia="en-GB"/>
        </w:rPr>
        <w:t xml:space="preserve">Please indicate what particular challenges you have encountered in providing reintegration assistance in this country of return and what steps you </w:t>
      </w:r>
      <w:r w:rsidR="007F4927" w:rsidRPr="00EF022D">
        <w:rPr>
          <w:sz w:val="24"/>
          <w:szCs w:val="24"/>
          <w:lang w:eastAsia="en-GB"/>
        </w:rPr>
        <w:t xml:space="preserve">have </w:t>
      </w:r>
      <w:r w:rsidRPr="00EF022D">
        <w:rPr>
          <w:sz w:val="24"/>
          <w:szCs w:val="24"/>
          <w:lang w:eastAsia="en-GB"/>
        </w:rPr>
        <w:t>taken to overcome them.</w:t>
      </w:r>
    </w:p>
    <w:p w14:paraId="5F516A89" w14:textId="77777777" w:rsidR="001E210A" w:rsidRPr="00EF022D" w:rsidRDefault="001E210A" w:rsidP="001E210A">
      <w:pPr>
        <w:pStyle w:val="ListParagraph"/>
        <w:rPr>
          <w:sz w:val="24"/>
          <w:szCs w:val="24"/>
          <w:lang w:eastAsia="en-GB"/>
        </w:rPr>
      </w:pPr>
    </w:p>
    <w:p w14:paraId="5170EA6D" w14:textId="77777777" w:rsidR="001E210A" w:rsidRPr="00EF022D" w:rsidRDefault="001E210A" w:rsidP="001E210A">
      <w:pPr>
        <w:rPr>
          <w:sz w:val="24"/>
          <w:szCs w:val="24"/>
          <w:lang w:eastAsia="en-GB"/>
        </w:rPr>
      </w:pPr>
      <w:r w:rsidRPr="00EF022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B134C6" wp14:editId="1D423DF0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911850" cy="1187450"/>
                <wp:effectExtent l="0" t="0" r="127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EB4D" w14:textId="77777777" w:rsidR="001E210A" w:rsidRDefault="001E210A" w:rsidP="001E2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34C6" id="_x0000_s1029" type="#_x0000_t202" style="position:absolute;margin-left:0;margin-top:16.55pt;width:465.5pt;height:9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UiEgIAACc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">
                <v:textbox>
                  <w:txbxContent>
                    <w:p w14:paraId="7522EB4D" w14:textId="77777777" w:rsidR="001E210A" w:rsidRDefault="001E210A" w:rsidP="001E210A"/>
                  </w:txbxContent>
                </v:textbox>
                <w10:wrap type="square"/>
              </v:shape>
            </w:pict>
          </mc:Fallback>
        </mc:AlternateContent>
      </w:r>
    </w:p>
    <w:p w14:paraId="73DE3D92" w14:textId="096E7D39" w:rsidR="001E210A" w:rsidRPr="00EF022D" w:rsidRDefault="001E210A" w:rsidP="001E21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en-GB"/>
        </w:rPr>
      </w:pPr>
      <w:r w:rsidRPr="00EF022D">
        <w:rPr>
          <w:sz w:val="24"/>
          <w:szCs w:val="24"/>
          <w:lang w:eastAsia="en-GB"/>
        </w:rPr>
        <w:t xml:space="preserve">Please explain how the COVID pandemic has affected your operations in this country of return and what steps you </w:t>
      </w:r>
      <w:r w:rsidR="007F4927" w:rsidRPr="00EF022D">
        <w:rPr>
          <w:sz w:val="24"/>
          <w:szCs w:val="24"/>
          <w:lang w:eastAsia="en-GB"/>
        </w:rPr>
        <w:t xml:space="preserve">have </w:t>
      </w:r>
      <w:r w:rsidRPr="00EF022D">
        <w:rPr>
          <w:sz w:val="24"/>
          <w:szCs w:val="24"/>
          <w:lang w:eastAsia="en-GB"/>
        </w:rPr>
        <w:t>taken to ensure uninterrupted assistance to the returnees.</w:t>
      </w:r>
    </w:p>
    <w:p w14:paraId="2FED1269" w14:textId="77777777" w:rsidR="001E210A" w:rsidRPr="00EF022D" w:rsidRDefault="001E210A" w:rsidP="001E210A">
      <w:pPr>
        <w:rPr>
          <w:sz w:val="24"/>
          <w:szCs w:val="24"/>
          <w:lang w:eastAsia="en-GB"/>
        </w:rPr>
      </w:pPr>
      <w:r w:rsidRPr="00EF022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4EE7E6" wp14:editId="1B230F84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5911850" cy="118745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D4FFF" w14:textId="77777777" w:rsidR="001E210A" w:rsidRDefault="001E210A" w:rsidP="001E2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E7E6" id="_x0000_s1030" type="#_x0000_t202" style="position:absolute;margin-left:0;margin-top:16.6pt;width:465.5pt;height:9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">
                <v:textbox>
                  <w:txbxContent>
                    <w:p w14:paraId="2A0D4FFF" w14:textId="77777777" w:rsidR="001E210A" w:rsidRDefault="001E210A" w:rsidP="001E210A"/>
                  </w:txbxContent>
                </v:textbox>
                <w10:wrap type="square"/>
              </v:shape>
            </w:pict>
          </mc:Fallback>
        </mc:AlternateContent>
      </w:r>
    </w:p>
    <w:p w14:paraId="34E8101A" w14:textId="77777777" w:rsidR="001E210A" w:rsidRPr="009D28B3" w:rsidRDefault="001E210A" w:rsidP="001E210A"/>
    <w:p w14:paraId="45BE73A3" w14:textId="77777777" w:rsidR="001E210A" w:rsidRPr="009D28B3" w:rsidRDefault="001E210A" w:rsidP="001E210A"/>
    <w:p w14:paraId="672A6659" w14:textId="77777777" w:rsidR="003C7AEC" w:rsidRPr="00EF022D" w:rsidRDefault="003C7AEC"/>
    <w:sectPr w:rsidR="003C7AEC" w:rsidRPr="00EF022D" w:rsidSect="001E210A">
      <w:footerReference w:type="default" r:id="rId11"/>
      <w:headerReference w:type="first" r:id="rId12"/>
      <w:footerReference w:type="first" r:id="rId13"/>
      <w:pgSz w:w="11906" w:h="16838" w:code="9"/>
      <w:pgMar w:top="813" w:right="1134" w:bottom="1418" w:left="1304" w:header="425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9EAB" w14:textId="77777777" w:rsidR="00CD32B2" w:rsidRDefault="00CD32B2">
      <w:pPr>
        <w:spacing w:line="240" w:lineRule="auto"/>
      </w:pPr>
      <w:r>
        <w:separator/>
      </w:r>
    </w:p>
  </w:endnote>
  <w:endnote w:type="continuationSeparator" w:id="0">
    <w:p w14:paraId="15FB02E9" w14:textId="77777777" w:rsidR="00CD32B2" w:rsidRDefault="00CD3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729B" w14:textId="77777777" w:rsidR="002E411F" w:rsidRPr="00BD2040" w:rsidRDefault="001E210A" w:rsidP="00BD2040"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5E395A" wp14:editId="08CAEF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8899200" cy="784800"/>
          <wp:effectExtent l="0" t="0" r="0" b="0"/>
          <wp:wrapNone/>
          <wp:docPr id="1416" name="Picture 1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C4D8911" wp14:editId="7590398C">
          <wp:extent cx="5507990" cy="485775"/>
          <wp:effectExtent l="0" t="0" r="0" b="0"/>
          <wp:docPr id="1417" name="Picture 1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99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CC7F" w14:textId="77777777" w:rsidR="002E411F" w:rsidRDefault="00000000" w:rsidP="00BD2ECE">
    <w:pPr>
      <w:pStyle w:val="Header"/>
    </w:pPr>
  </w:p>
  <w:p w14:paraId="6CC02ADB" w14:textId="77777777" w:rsidR="002E411F" w:rsidRDefault="00000000" w:rsidP="00BD2ECE">
    <w:pPr>
      <w:pStyle w:val="FFooterText"/>
      <w:spacing w:line="276" w:lineRule="auto"/>
      <w:rPr>
        <w:sz w:val="18"/>
        <w:szCs w:val="18"/>
      </w:rPr>
    </w:pPr>
  </w:p>
  <w:p w14:paraId="2339042E" w14:textId="77777777" w:rsidR="002E411F" w:rsidRPr="00814A20" w:rsidRDefault="001E210A" w:rsidP="00BD2ECE">
    <w:pPr>
      <w:pStyle w:val="FFooterText"/>
      <w:spacing w:line="276" w:lineRule="auto"/>
      <w:rPr>
        <w:sz w:val="18"/>
        <w:szCs w:val="18"/>
      </w:rPr>
    </w:pPr>
    <w:r w:rsidRPr="00814A20">
      <w:rPr>
        <w:sz w:val="18"/>
        <w:szCs w:val="18"/>
      </w:rPr>
      <w:t>Frontex - European Border and Coast Guard Agency</w:t>
    </w:r>
  </w:p>
  <w:p w14:paraId="5D620C7C" w14:textId="77777777" w:rsidR="002E411F" w:rsidRPr="00814A20" w:rsidRDefault="00000000" w:rsidP="00BD2ECE">
    <w:pPr>
      <w:pStyle w:val="FFooterText"/>
      <w:spacing w:line="276" w:lineRule="auto"/>
      <w:ind w:left="342" w:hanging="342"/>
      <w:jc w:val="both"/>
      <w:rPr>
        <w:b w:val="0"/>
        <w:sz w:val="16"/>
        <w:szCs w:val="16"/>
      </w:rPr>
    </w:pPr>
    <w:r>
      <w:fldChar w:fldCharType="begin"/>
    </w:r>
    <w:r w:rsidRPr="009D28B3">
      <w:rPr>
        <w:lang w:val="pl-PL"/>
      </w:rPr>
      <w:instrText xml:space="preserve"> HYPERLINK "http://www.frontex.europa.eu" </w:instrText>
    </w:r>
    <w:r>
      <w:fldChar w:fldCharType="separate"/>
    </w:r>
    <w:r w:rsidR="001E210A" w:rsidRPr="009D28B3">
      <w:rPr>
        <w:rStyle w:val="Hyperlink"/>
        <w:b w:val="0"/>
        <w:sz w:val="16"/>
        <w:szCs w:val="16"/>
        <w:lang w:val="pl-PL"/>
      </w:rPr>
      <w:t>www.frontex.europa.eu</w:t>
    </w:r>
    <w:r>
      <w:rPr>
        <w:rStyle w:val="Hyperlink"/>
        <w:b w:val="0"/>
        <w:sz w:val="16"/>
        <w:szCs w:val="16"/>
        <w:lang w:val="en-IE"/>
      </w:rPr>
      <w:fldChar w:fldCharType="end"/>
    </w:r>
    <w:r w:rsidR="001E210A" w:rsidRPr="009D28B3">
      <w:rPr>
        <w:b w:val="0"/>
        <w:sz w:val="16"/>
        <w:szCs w:val="16"/>
        <w:lang w:val="pl-PL"/>
      </w:rPr>
      <w:t xml:space="preserve"> | Pl. </w:t>
    </w:r>
    <w:r w:rsidR="001E210A" w:rsidRPr="00814A20">
      <w:rPr>
        <w:b w:val="0"/>
        <w:sz w:val="16"/>
        <w:szCs w:val="16"/>
        <w:lang w:val="pl-PL"/>
      </w:rPr>
      <w:t xml:space="preserve">Europejski 6, 00-844 </w:t>
    </w:r>
    <w:proofErr w:type="spellStart"/>
    <w:r w:rsidR="001E210A" w:rsidRPr="00814A20">
      <w:rPr>
        <w:b w:val="0"/>
        <w:sz w:val="16"/>
        <w:szCs w:val="16"/>
        <w:lang w:val="pl-PL"/>
      </w:rPr>
      <w:t>Warsaw</w:t>
    </w:r>
    <w:proofErr w:type="spellEnd"/>
    <w:r w:rsidR="001E210A" w:rsidRPr="00814A20">
      <w:rPr>
        <w:b w:val="0"/>
        <w:sz w:val="16"/>
        <w:szCs w:val="16"/>
        <w:lang w:val="pl-PL"/>
      </w:rPr>
      <w:t xml:space="preserve">, Poland | Tel. +48 22 </w:t>
    </w:r>
    <w:r w:rsidR="001E210A">
      <w:rPr>
        <w:b w:val="0"/>
        <w:sz w:val="16"/>
        <w:szCs w:val="16"/>
        <w:lang w:val="pl-PL"/>
      </w:rPr>
      <w:t>205</w:t>
    </w:r>
    <w:r w:rsidR="001E210A" w:rsidRPr="00814A20">
      <w:rPr>
        <w:b w:val="0"/>
        <w:sz w:val="16"/>
        <w:szCs w:val="16"/>
        <w:lang w:val="pl-PL"/>
      </w:rPr>
      <w:t xml:space="preserve"> 95 </w:t>
    </w:r>
    <w:proofErr w:type="gramStart"/>
    <w:r w:rsidR="001E210A" w:rsidRPr="00814A20">
      <w:rPr>
        <w:b w:val="0"/>
        <w:sz w:val="16"/>
        <w:szCs w:val="16"/>
        <w:lang w:val="pl-PL"/>
      </w:rPr>
      <w:t>00  |</w:t>
    </w:r>
    <w:proofErr w:type="gramEnd"/>
    <w:r w:rsidR="001E210A">
      <w:rPr>
        <w:b w:val="0"/>
        <w:sz w:val="16"/>
        <w:szCs w:val="16"/>
        <w:lang w:val="pl-PL"/>
      </w:rPr>
      <w:t xml:space="preserve"> Fax +48 22 205</w:t>
    </w:r>
    <w:r w:rsidR="001E210A" w:rsidRPr="00814A20">
      <w:rPr>
        <w:b w:val="0"/>
        <w:sz w:val="16"/>
        <w:szCs w:val="16"/>
        <w:lang w:val="pl-PL"/>
      </w:rPr>
      <w:t xml:space="preserve"> 95 01</w:t>
    </w:r>
  </w:p>
  <w:p w14:paraId="1585DE98" w14:textId="77777777" w:rsidR="002E411F" w:rsidRPr="002A28DB" w:rsidRDefault="001E210A">
    <w:pPr>
      <w:pStyle w:val="Foot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560343C6" wp14:editId="564BF8A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669600"/>
          <wp:effectExtent l="0" t="0" r="5080" b="0"/>
          <wp:wrapNone/>
          <wp:docPr id="1419" name="Picture 1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BB5D" w14:textId="77777777" w:rsidR="00CD32B2" w:rsidRDefault="00CD32B2">
      <w:pPr>
        <w:spacing w:line="240" w:lineRule="auto"/>
      </w:pPr>
      <w:r>
        <w:separator/>
      </w:r>
    </w:p>
  </w:footnote>
  <w:footnote w:type="continuationSeparator" w:id="0">
    <w:p w14:paraId="1E56DA94" w14:textId="77777777" w:rsidR="00CD32B2" w:rsidRDefault="00CD3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6A86" w14:textId="77777777" w:rsidR="002E411F" w:rsidRPr="00B73308" w:rsidRDefault="001E210A" w:rsidP="002A28DB">
    <w:pPr>
      <w:pStyle w:val="Header"/>
      <w:ind w:left="426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CB11D" wp14:editId="512365BF">
              <wp:simplePos x="0" y="0"/>
              <wp:positionH relativeFrom="margin">
                <wp:align>left</wp:align>
              </wp:positionH>
              <wp:positionV relativeFrom="paragraph">
                <wp:posOffset>357810</wp:posOffset>
              </wp:positionV>
              <wp:extent cx="1759585" cy="275590"/>
              <wp:effectExtent l="0" t="0" r="0" b="0"/>
              <wp:wrapNone/>
              <wp:docPr id="12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59585" cy="275590"/>
                      </a:xfrm>
                      <a:custGeom>
                        <a:avLst/>
                        <a:gdLst>
                          <a:gd name="T0" fmla="*/ 1599 w 1870"/>
                          <a:gd name="T1" fmla="*/ 288 h 292"/>
                          <a:gd name="T2" fmla="*/ 1356 w 1870"/>
                          <a:gd name="T3" fmla="*/ 235 h 292"/>
                          <a:gd name="T4" fmla="*/ 0 w 1870"/>
                          <a:gd name="T5" fmla="*/ 26 h 292"/>
                          <a:gd name="T6" fmla="*/ 58 w 1870"/>
                          <a:gd name="T7" fmla="*/ 187 h 292"/>
                          <a:gd name="T8" fmla="*/ 58 w 1870"/>
                          <a:gd name="T9" fmla="*/ 134 h 292"/>
                          <a:gd name="T10" fmla="*/ 202 w 1870"/>
                          <a:gd name="T11" fmla="*/ 26 h 292"/>
                          <a:gd name="T12" fmla="*/ 401 w 1870"/>
                          <a:gd name="T13" fmla="*/ 194 h 292"/>
                          <a:gd name="T14" fmla="*/ 359 w 1870"/>
                          <a:gd name="T15" fmla="*/ 26 h 292"/>
                          <a:gd name="T16" fmla="*/ 296 w 1870"/>
                          <a:gd name="T17" fmla="*/ 288 h 292"/>
                          <a:gd name="T18" fmla="*/ 398 w 1870"/>
                          <a:gd name="T19" fmla="*/ 288 h 292"/>
                          <a:gd name="T20" fmla="*/ 355 w 1870"/>
                          <a:gd name="T21" fmla="*/ 153 h 292"/>
                          <a:gd name="T22" fmla="*/ 354 w 1870"/>
                          <a:gd name="T23" fmla="*/ 78 h 292"/>
                          <a:gd name="T24" fmla="*/ 632 w 1870"/>
                          <a:gd name="T25" fmla="*/ 292 h 292"/>
                          <a:gd name="T26" fmla="*/ 632 w 1870"/>
                          <a:gd name="T27" fmla="*/ 22 h 292"/>
                          <a:gd name="T28" fmla="*/ 632 w 1870"/>
                          <a:gd name="T29" fmla="*/ 292 h 292"/>
                          <a:gd name="T30" fmla="*/ 553 w 1870"/>
                          <a:gd name="T31" fmla="*/ 157 h 292"/>
                          <a:gd name="T32" fmla="*/ 711 w 1870"/>
                          <a:gd name="T33" fmla="*/ 157 h 292"/>
                          <a:gd name="T34" fmla="*/ 1053 w 1870"/>
                          <a:gd name="T35" fmla="*/ 26 h 292"/>
                          <a:gd name="T36" fmla="*/ 873 w 1870"/>
                          <a:gd name="T37" fmla="*/ 26 h 292"/>
                          <a:gd name="T38" fmla="*/ 877 w 1870"/>
                          <a:gd name="T39" fmla="*/ 288 h 292"/>
                          <a:gd name="T40" fmla="*/ 1053 w 1870"/>
                          <a:gd name="T41" fmla="*/ 288 h 292"/>
                          <a:gd name="T42" fmla="*/ 1098 w 1870"/>
                          <a:gd name="T43" fmla="*/ 26 h 292"/>
                          <a:gd name="T44" fmla="*/ 1178 w 1870"/>
                          <a:gd name="T45" fmla="*/ 288 h 292"/>
                          <a:gd name="T46" fmla="*/ 1316 w 1870"/>
                          <a:gd name="T47" fmla="*/ 79 h 292"/>
                          <a:gd name="T48" fmla="*/ 1866 w 1870"/>
                          <a:gd name="T49" fmla="*/ 26 h 292"/>
                          <a:gd name="T50" fmla="*/ 1690 w 1870"/>
                          <a:gd name="T51" fmla="*/ 26 h 292"/>
                          <a:gd name="T52" fmla="*/ 1619 w 1870"/>
                          <a:gd name="T53" fmla="*/ 288 h 292"/>
                          <a:gd name="T54" fmla="*/ 1803 w 1870"/>
                          <a:gd name="T55" fmla="*/ 288 h 292"/>
                          <a:gd name="T56" fmla="*/ 1599 w 1870"/>
                          <a:gd name="T57" fmla="*/ 26 h 292"/>
                          <a:gd name="T58" fmla="*/ 1356 w 1870"/>
                          <a:gd name="T59" fmla="*/ 26 h 292"/>
                          <a:gd name="T60" fmla="*/ 1356 w 1870"/>
                          <a:gd name="T61" fmla="*/ 79 h 292"/>
                          <a:gd name="T62" fmla="*/ 1356 w 1870"/>
                          <a:gd name="T63" fmla="*/ 79 h 292"/>
                          <a:gd name="T64" fmla="*/ 1415 w 1870"/>
                          <a:gd name="T65" fmla="*/ 101 h 292"/>
                          <a:gd name="T66" fmla="*/ 1424 w 1870"/>
                          <a:gd name="T67" fmla="*/ 98 h 292"/>
                          <a:gd name="T68" fmla="*/ 1400 w 1870"/>
                          <a:gd name="T69" fmla="*/ 71 h 292"/>
                          <a:gd name="T70" fmla="*/ 1409 w 1870"/>
                          <a:gd name="T71" fmla="*/ 68 h 292"/>
                          <a:gd name="T72" fmla="*/ 1477 w 1870"/>
                          <a:gd name="T73" fmla="*/ 90 h 292"/>
                          <a:gd name="T74" fmla="*/ 1477 w 1870"/>
                          <a:gd name="T75" fmla="*/ 53 h 292"/>
                          <a:gd name="T76" fmla="*/ 1599 w 1870"/>
                          <a:gd name="T77" fmla="*/ 131 h 292"/>
                          <a:gd name="T78" fmla="*/ 1356 w 1870"/>
                          <a:gd name="T79" fmla="*/ 131 h 292"/>
                          <a:gd name="T80" fmla="*/ 1356 w 1870"/>
                          <a:gd name="T81" fmla="*/ 184 h 292"/>
                          <a:gd name="T82" fmla="*/ 1415 w 1870"/>
                          <a:gd name="T83" fmla="*/ 206 h 292"/>
                          <a:gd name="T84" fmla="*/ 1424 w 1870"/>
                          <a:gd name="T85" fmla="*/ 203 h 292"/>
                          <a:gd name="T86" fmla="*/ 1400 w 1870"/>
                          <a:gd name="T87" fmla="*/ 176 h 292"/>
                          <a:gd name="T88" fmla="*/ 1409 w 1870"/>
                          <a:gd name="T89" fmla="*/ 173 h 292"/>
                          <a:gd name="T90" fmla="*/ 1477 w 1870"/>
                          <a:gd name="T91" fmla="*/ 195 h 292"/>
                          <a:gd name="T92" fmla="*/ 1477 w 1870"/>
                          <a:gd name="T93" fmla="*/ 157 h 292"/>
                          <a:gd name="T94" fmla="*/ 1356 w 1870"/>
                          <a:gd name="T95" fmla="*/ 184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1870" h="292">
                            <a:moveTo>
                              <a:pt x="1478" y="209"/>
                            </a:moveTo>
                            <a:cubicBezTo>
                              <a:pt x="1527" y="209"/>
                              <a:pt x="1543" y="229"/>
                              <a:pt x="1599" y="235"/>
                            </a:cubicBezTo>
                            <a:cubicBezTo>
                              <a:pt x="1599" y="288"/>
                              <a:pt x="1599" y="288"/>
                              <a:pt x="1599" y="288"/>
                            </a:cubicBezTo>
                            <a:cubicBezTo>
                              <a:pt x="1540" y="283"/>
                              <a:pt x="1511" y="262"/>
                              <a:pt x="1477" y="262"/>
                            </a:cubicBezTo>
                            <a:cubicBezTo>
                              <a:pt x="1428" y="262"/>
                              <a:pt x="1424" y="281"/>
                              <a:pt x="1356" y="288"/>
                            </a:cubicBezTo>
                            <a:cubicBezTo>
                              <a:pt x="1356" y="235"/>
                              <a:pt x="1356" y="235"/>
                              <a:pt x="1356" y="235"/>
                            </a:cubicBezTo>
                            <a:cubicBezTo>
                              <a:pt x="1410" y="229"/>
                              <a:pt x="1430" y="209"/>
                              <a:pt x="1477" y="209"/>
                            </a:cubicBezTo>
                            <a:lnTo>
                              <a:pt x="1478" y="209"/>
                            </a:lnTo>
                            <a:close/>
                            <a:moveTo>
                              <a:pt x="0" y="26"/>
                            </a:moveTo>
                            <a:cubicBezTo>
                              <a:pt x="0" y="288"/>
                              <a:pt x="0" y="288"/>
                              <a:pt x="0" y="288"/>
                            </a:cubicBezTo>
                            <a:cubicBezTo>
                              <a:pt x="58" y="288"/>
                              <a:pt x="58" y="288"/>
                              <a:pt x="58" y="288"/>
                            </a:cubicBezTo>
                            <a:cubicBezTo>
                              <a:pt x="58" y="187"/>
                              <a:pt x="58" y="187"/>
                              <a:pt x="58" y="187"/>
                            </a:cubicBezTo>
                            <a:cubicBezTo>
                              <a:pt x="183" y="187"/>
                              <a:pt x="183" y="187"/>
                              <a:pt x="183" y="187"/>
                            </a:cubicBezTo>
                            <a:cubicBezTo>
                              <a:pt x="183" y="134"/>
                              <a:pt x="183" y="134"/>
                              <a:pt x="183" y="134"/>
                            </a:cubicBezTo>
                            <a:cubicBezTo>
                              <a:pt x="58" y="134"/>
                              <a:pt x="58" y="134"/>
                              <a:pt x="58" y="134"/>
                            </a:cubicBezTo>
                            <a:cubicBezTo>
                              <a:pt x="58" y="78"/>
                              <a:pt x="58" y="78"/>
                              <a:pt x="58" y="78"/>
                            </a:cubicBezTo>
                            <a:cubicBezTo>
                              <a:pt x="202" y="78"/>
                              <a:pt x="202" y="78"/>
                              <a:pt x="202" y="78"/>
                            </a:cubicBezTo>
                            <a:cubicBezTo>
                              <a:pt x="202" y="26"/>
                              <a:pt x="202" y="26"/>
                              <a:pt x="202" y="26"/>
                            </a:cubicBezTo>
                            <a:lnTo>
                              <a:pt x="0" y="26"/>
                            </a:lnTo>
                            <a:close/>
                            <a:moveTo>
                              <a:pt x="465" y="288"/>
                            </a:moveTo>
                            <a:cubicBezTo>
                              <a:pt x="401" y="194"/>
                              <a:pt x="401" y="194"/>
                              <a:pt x="401" y="194"/>
                            </a:cubicBezTo>
                            <a:cubicBezTo>
                              <a:pt x="435" y="182"/>
                              <a:pt x="458" y="156"/>
                              <a:pt x="458" y="113"/>
                            </a:cubicBezTo>
                            <a:cubicBezTo>
                              <a:pt x="458" y="112"/>
                              <a:pt x="458" y="112"/>
                              <a:pt x="458" y="112"/>
                            </a:cubicBezTo>
                            <a:cubicBezTo>
                              <a:pt x="458" y="58"/>
                              <a:pt x="420" y="26"/>
                              <a:pt x="359" y="26"/>
                            </a:cubicBezTo>
                            <a:cubicBezTo>
                              <a:pt x="238" y="26"/>
                              <a:pt x="238" y="26"/>
                              <a:pt x="238" y="26"/>
                            </a:cubicBezTo>
                            <a:cubicBezTo>
                              <a:pt x="238" y="288"/>
                              <a:pt x="238" y="288"/>
                              <a:pt x="238" y="288"/>
                            </a:cubicBezTo>
                            <a:cubicBezTo>
                              <a:pt x="296" y="288"/>
                              <a:pt x="296" y="288"/>
                              <a:pt x="296" y="288"/>
                            </a:cubicBezTo>
                            <a:cubicBezTo>
                              <a:pt x="296" y="204"/>
                              <a:pt x="296" y="204"/>
                              <a:pt x="296" y="204"/>
                            </a:cubicBezTo>
                            <a:cubicBezTo>
                              <a:pt x="342" y="204"/>
                              <a:pt x="342" y="204"/>
                              <a:pt x="342" y="204"/>
                            </a:cubicBezTo>
                            <a:cubicBezTo>
                              <a:pt x="398" y="288"/>
                              <a:pt x="398" y="288"/>
                              <a:pt x="398" y="288"/>
                            </a:cubicBezTo>
                            <a:lnTo>
                              <a:pt x="465" y="288"/>
                            </a:lnTo>
                            <a:close/>
                            <a:moveTo>
                              <a:pt x="399" y="116"/>
                            </a:moveTo>
                            <a:cubicBezTo>
                              <a:pt x="399" y="138"/>
                              <a:pt x="383" y="153"/>
                              <a:pt x="355" y="153"/>
                            </a:cubicBezTo>
                            <a:cubicBezTo>
                              <a:pt x="296" y="153"/>
                              <a:pt x="296" y="153"/>
                              <a:pt x="296" y="153"/>
                            </a:cubicBezTo>
                            <a:cubicBezTo>
                              <a:pt x="296" y="78"/>
                              <a:pt x="296" y="78"/>
                              <a:pt x="296" y="78"/>
                            </a:cubicBezTo>
                            <a:cubicBezTo>
                              <a:pt x="354" y="78"/>
                              <a:pt x="354" y="78"/>
                              <a:pt x="354" y="78"/>
                            </a:cubicBezTo>
                            <a:cubicBezTo>
                              <a:pt x="382" y="78"/>
                              <a:pt x="399" y="91"/>
                              <a:pt x="399" y="115"/>
                            </a:cubicBezTo>
                            <a:lnTo>
                              <a:pt x="399" y="116"/>
                            </a:lnTo>
                            <a:close/>
                            <a:moveTo>
                              <a:pt x="632" y="292"/>
                            </a:moveTo>
                            <a:cubicBezTo>
                              <a:pt x="712" y="292"/>
                              <a:pt x="771" y="231"/>
                              <a:pt x="771" y="157"/>
                            </a:cubicBezTo>
                            <a:cubicBezTo>
                              <a:pt x="771" y="156"/>
                              <a:pt x="771" y="156"/>
                              <a:pt x="771" y="156"/>
                            </a:cubicBezTo>
                            <a:cubicBezTo>
                              <a:pt x="771" y="82"/>
                              <a:pt x="713" y="22"/>
                              <a:pt x="632" y="22"/>
                            </a:cubicBezTo>
                            <a:cubicBezTo>
                              <a:pt x="551" y="22"/>
                              <a:pt x="493" y="83"/>
                              <a:pt x="493" y="157"/>
                            </a:cubicBezTo>
                            <a:cubicBezTo>
                              <a:pt x="493" y="158"/>
                              <a:pt x="493" y="158"/>
                              <a:pt x="493" y="158"/>
                            </a:cubicBezTo>
                            <a:cubicBezTo>
                              <a:pt x="493" y="232"/>
                              <a:pt x="551" y="292"/>
                              <a:pt x="632" y="292"/>
                            </a:cubicBezTo>
                            <a:moveTo>
                              <a:pt x="711" y="158"/>
                            </a:moveTo>
                            <a:cubicBezTo>
                              <a:pt x="711" y="203"/>
                              <a:pt x="679" y="239"/>
                              <a:pt x="632" y="239"/>
                            </a:cubicBezTo>
                            <a:cubicBezTo>
                              <a:pt x="586" y="239"/>
                              <a:pt x="553" y="202"/>
                              <a:pt x="553" y="157"/>
                            </a:cubicBezTo>
                            <a:cubicBezTo>
                              <a:pt x="553" y="156"/>
                              <a:pt x="553" y="156"/>
                              <a:pt x="553" y="156"/>
                            </a:cubicBezTo>
                            <a:cubicBezTo>
                              <a:pt x="553" y="111"/>
                              <a:pt x="585" y="75"/>
                              <a:pt x="632" y="75"/>
                            </a:cubicBezTo>
                            <a:cubicBezTo>
                              <a:pt x="678" y="75"/>
                              <a:pt x="711" y="112"/>
                              <a:pt x="711" y="157"/>
                            </a:cubicBezTo>
                            <a:lnTo>
                              <a:pt x="711" y="158"/>
                            </a:lnTo>
                            <a:close/>
                            <a:moveTo>
                              <a:pt x="1053" y="288"/>
                            </a:moveTo>
                            <a:cubicBezTo>
                              <a:pt x="1053" y="26"/>
                              <a:pt x="1053" y="26"/>
                              <a:pt x="1053" y="26"/>
                            </a:cubicBezTo>
                            <a:cubicBezTo>
                              <a:pt x="996" y="26"/>
                              <a:pt x="996" y="26"/>
                              <a:pt x="996" y="26"/>
                            </a:cubicBezTo>
                            <a:cubicBezTo>
                              <a:pt x="996" y="187"/>
                              <a:pt x="996" y="187"/>
                              <a:pt x="996" y="187"/>
                            </a:cubicBezTo>
                            <a:cubicBezTo>
                              <a:pt x="873" y="26"/>
                              <a:pt x="873" y="26"/>
                              <a:pt x="873" y="26"/>
                            </a:cubicBezTo>
                            <a:cubicBezTo>
                              <a:pt x="820" y="26"/>
                              <a:pt x="820" y="26"/>
                              <a:pt x="820" y="26"/>
                            </a:cubicBezTo>
                            <a:cubicBezTo>
                              <a:pt x="820" y="288"/>
                              <a:pt x="820" y="288"/>
                              <a:pt x="820" y="288"/>
                            </a:cubicBezTo>
                            <a:cubicBezTo>
                              <a:pt x="877" y="288"/>
                              <a:pt x="877" y="288"/>
                              <a:pt x="877" y="288"/>
                            </a:cubicBezTo>
                            <a:cubicBezTo>
                              <a:pt x="877" y="121"/>
                              <a:pt x="877" y="121"/>
                              <a:pt x="877" y="121"/>
                            </a:cubicBezTo>
                            <a:cubicBezTo>
                              <a:pt x="1004" y="288"/>
                              <a:pt x="1004" y="288"/>
                              <a:pt x="1004" y="288"/>
                            </a:cubicBezTo>
                            <a:lnTo>
                              <a:pt x="1053" y="288"/>
                            </a:lnTo>
                            <a:close/>
                            <a:moveTo>
                              <a:pt x="1316" y="79"/>
                            </a:moveTo>
                            <a:cubicBezTo>
                              <a:pt x="1316" y="26"/>
                              <a:pt x="1316" y="26"/>
                              <a:pt x="1316" y="26"/>
                            </a:cubicBezTo>
                            <a:cubicBezTo>
                              <a:pt x="1098" y="26"/>
                              <a:pt x="1098" y="26"/>
                              <a:pt x="1098" y="26"/>
                            </a:cubicBezTo>
                            <a:cubicBezTo>
                              <a:pt x="1098" y="79"/>
                              <a:pt x="1098" y="79"/>
                              <a:pt x="1098" y="79"/>
                            </a:cubicBezTo>
                            <a:cubicBezTo>
                              <a:pt x="1178" y="79"/>
                              <a:pt x="1178" y="79"/>
                              <a:pt x="1178" y="79"/>
                            </a:cubicBezTo>
                            <a:cubicBezTo>
                              <a:pt x="1178" y="288"/>
                              <a:pt x="1178" y="288"/>
                              <a:pt x="1178" y="288"/>
                            </a:cubicBezTo>
                            <a:cubicBezTo>
                              <a:pt x="1236" y="288"/>
                              <a:pt x="1236" y="288"/>
                              <a:pt x="1236" y="288"/>
                            </a:cubicBezTo>
                            <a:cubicBezTo>
                              <a:pt x="1236" y="79"/>
                              <a:pt x="1236" y="79"/>
                              <a:pt x="1236" y="79"/>
                            </a:cubicBezTo>
                            <a:lnTo>
                              <a:pt x="1316" y="79"/>
                            </a:lnTo>
                            <a:close/>
                            <a:moveTo>
                              <a:pt x="1870" y="288"/>
                            </a:moveTo>
                            <a:cubicBezTo>
                              <a:pt x="1779" y="154"/>
                              <a:pt x="1779" y="154"/>
                              <a:pt x="1779" y="154"/>
                            </a:cubicBezTo>
                            <a:cubicBezTo>
                              <a:pt x="1866" y="26"/>
                              <a:pt x="1866" y="26"/>
                              <a:pt x="1866" y="26"/>
                            </a:cubicBezTo>
                            <a:cubicBezTo>
                              <a:pt x="1801" y="26"/>
                              <a:pt x="1801" y="26"/>
                              <a:pt x="1801" y="26"/>
                            </a:cubicBezTo>
                            <a:cubicBezTo>
                              <a:pt x="1749" y="110"/>
                              <a:pt x="1749" y="110"/>
                              <a:pt x="1749" y="110"/>
                            </a:cubicBezTo>
                            <a:cubicBezTo>
                              <a:pt x="1690" y="26"/>
                              <a:pt x="1690" y="26"/>
                              <a:pt x="1690" y="26"/>
                            </a:cubicBezTo>
                            <a:cubicBezTo>
                              <a:pt x="1623" y="26"/>
                              <a:pt x="1623" y="26"/>
                              <a:pt x="1623" y="26"/>
                            </a:cubicBezTo>
                            <a:cubicBezTo>
                              <a:pt x="1710" y="155"/>
                              <a:pt x="1710" y="155"/>
                              <a:pt x="1710" y="155"/>
                            </a:cubicBezTo>
                            <a:cubicBezTo>
                              <a:pt x="1619" y="288"/>
                              <a:pt x="1619" y="288"/>
                              <a:pt x="1619" y="288"/>
                            </a:cubicBezTo>
                            <a:cubicBezTo>
                              <a:pt x="1685" y="288"/>
                              <a:pt x="1685" y="288"/>
                              <a:pt x="1685" y="288"/>
                            </a:cubicBezTo>
                            <a:cubicBezTo>
                              <a:pt x="1748" y="198"/>
                              <a:pt x="1748" y="198"/>
                              <a:pt x="1748" y="198"/>
                            </a:cubicBezTo>
                            <a:cubicBezTo>
                              <a:pt x="1803" y="288"/>
                              <a:pt x="1803" y="288"/>
                              <a:pt x="1803" y="288"/>
                            </a:cubicBezTo>
                            <a:lnTo>
                              <a:pt x="1870" y="288"/>
                            </a:lnTo>
                            <a:close/>
                            <a:moveTo>
                              <a:pt x="1599" y="79"/>
                            </a:moveTo>
                            <a:cubicBezTo>
                              <a:pt x="1599" y="26"/>
                              <a:pt x="1599" y="26"/>
                              <a:pt x="1599" y="26"/>
                            </a:cubicBezTo>
                            <a:cubicBezTo>
                              <a:pt x="1543" y="19"/>
                              <a:pt x="1527" y="0"/>
                              <a:pt x="1478" y="0"/>
                            </a:cubicBezTo>
                            <a:cubicBezTo>
                              <a:pt x="1477" y="0"/>
                              <a:pt x="1477" y="0"/>
                              <a:pt x="1477" y="0"/>
                            </a:cubicBezTo>
                            <a:cubicBezTo>
                              <a:pt x="1430" y="0"/>
                              <a:pt x="1410" y="20"/>
                              <a:pt x="1356" y="26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406" y="104"/>
                              <a:pt x="1406" y="104"/>
                              <a:pt x="1406" y="104"/>
                            </a:cubicBezTo>
                            <a:cubicBezTo>
                              <a:pt x="1407" y="104"/>
                              <a:pt x="1409" y="103"/>
                              <a:pt x="1411" y="103"/>
                            </a:cubicBezTo>
                            <a:cubicBezTo>
                              <a:pt x="1412" y="102"/>
                              <a:pt x="1413" y="102"/>
                              <a:pt x="1415" y="101"/>
                            </a:cubicBezTo>
                            <a:cubicBezTo>
                              <a:pt x="1368" y="78"/>
                              <a:pt x="1368" y="78"/>
                              <a:pt x="1368" y="78"/>
                            </a:cubicBezTo>
                            <a:cubicBezTo>
                              <a:pt x="1372" y="77"/>
                              <a:pt x="1376" y="76"/>
                              <a:pt x="1379" y="76"/>
                            </a:cubicBezTo>
                            <a:cubicBezTo>
                              <a:pt x="1424" y="98"/>
                              <a:pt x="1424" y="98"/>
                              <a:pt x="1424" y="98"/>
                            </a:cubicBezTo>
                            <a:cubicBezTo>
                              <a:pt x="1427" y="98"/>
                              <a:pt x="1430" y="97"/>
                              <a:pt x="1434" y="96"/>
                            </a:cubicBezTo>
                            <a:cubicBezTo>
                              <a:pt x="1390" y="74"/>
                              <a:pt x="1390" y="74"/>
                              <a:pt x="1390" y="74"/>
                            </a:cubicBezTo>
                            <a:cubicBezTo>
                              <a:pt x="1393" y="73"/>
                              <a:pt x="1397" y="72"/>
                              <a:pt x="1400" y="71"/>
                            </a:cubicBezTo>
                            <a:cubicBezTo>
                              <a:pt x="1444" y="93"/>
                              <a:pt x="1444" y="93"/>
                              <a:pt x="1444" y="93"/>
                            </a:cubicBezTo>
                            <a:cubicBezTo>
                              <a:pt x="1447" y="93"/>
                              <a:pt x="1451" y="92"/>
                              <a:pt x="1455" y="92"/>
                            </a:cubicBezTo>
                            <a:cubicBezTo>
                              <a:pt x="1409" y="68"/>
                              <a:pt x="1409" y="68"/>
                              <a:pt x="1409" y="68"/>
                            </a:cubicBezTo>
                            <a:cubicBezTo>
                              <a:pt x="1412" y="67"/>
                              <a:pt x="1415" y="66"/>
                              <a:pt x="1418" y="65"/>
                            </a:cubicBezTo>
                            <a:cubicBezTo>
                              <a:pt x="1468" y="90"/>
                              <a:pt x="1468" y="90"/>
                              <a:pt x="1468" y="90"/>
                            </a:cubicBezTo>
                            <a:cubicBezTo>
                              <a:pt x="1471" y="90"/>
                              <a:pt x="1474" y="90"/>
                              <a:pt x="1477" y="90"/>
                            </a:cubicBezTo>
                            <a:cubicBezTo>
                              <a:pt x="1479" y="90"/>
                              <a:pt x="1481" y="90"/>
                              <a:pt x="1482" y="90"/>
                            </a:cubicBezTo>
                            <a:cubicBezTo>
                              <a:pt x="1427" y="62"/>
                              <a:pt x="1427" y="62"/>
                              <a:pt x="1427" y="62"/>
                            </a:cubicBezTo>
                            <a:cubicBezTo>
                              <a:pt x="1441" y="57"/>
                              <a:pt x="1455" y="53"/>
                              <a:pt x="1477" y="53"/>
                            </a:cubicBezTo>
                            <a:cubicBezTo>
                              <a:pt x="1511" y="53"/>
                              <a:pt x="1540" y="74"/>
                              <a:pt x="1599" y="79"/>
                            </a:cubicBezTo>
                            <a:close/>
                            <a:moveTo>
                              <a:pt x="1599" y="184"/>
                            </a:moveTo>
                            <a:cubicBezTo>
                              <a:pt x="1599" y="131"/>
                              <a:pt x="1599" y="131"/>
                              <a:pt x="1599" y="131"/>
                            </a:cubicBezTo>
                            <a:cubicBezTo>
                              <a:pt x="1543" y="124"/>
                              <a:pt x="1527" y="104"/>
                              <a:pt x="1478" y="104"/>
                            </a:cubicBezTo>
                            <a:cubicBezTo>
                              <a:pt x="1477" y="104"/>
                              <a:pt x="1477" y="104"/>
                              <a:pt x="1477" y="104"/>
                            </a:cubicBezTo>
                            <a:cubicBezTo>
                              <a:pt x="1430" y="104"/>
                              <a:pt x="1410" y="124"/>
                              <a:pt x="1356" y="131"/>
                            </a:cubicBezTo>
                            <a:cubicBezTo>
                              <a:pt x="1356" y="184"/>
                              <a:pt x="1356" y="184"/>
                              <a:pt x="1356" y="184"/>
                            </a:cubicBezTo>
                            <a:cubicBezTo>
                              <a:pt x="1356" y="184"/>
                              <a:pt x="1356" y="184"/>
                              <a:pt x="1356" y="184"/>
                            </a:cubicBezTo>
                            <a:cubicBezTo>
                              <a:pt x="1356" y="184"/>
                              <a:pt x="1356" y="184"/>
                              <a:pt x="1356" y="184"/>
                            </a:cubicBezTo>
                            <a:cubicBezTo>
                              <a:pt x="1406" y="209"/>
                              <a:pt x="1406" y="209"/>
                              <a:pt x="1406" y="209"/>
                            </a:cubicBezTo>
                            <a:cubicBezTo>
                              <a:pt x="1407" y="208"/>
                              <a:pt x="1409" y="208"/>
                              <a:pt x="1411" y="207"/>
                            </a:cubicBezTo>
                            <a:cubicBezTo>
                              <a:pt x="1412" y="207"/>
                              <a:pt x="1413" y="206"/>
                              <a:pt x="1415" y="206"/>
                            </a:cubicBezTo>
                            <a:cubicBezTo>
                              <a:pt x="1368" y="182"/>
                              <a:pt x="1368" y="182"/>
                              <a:pt x="1368" y="182"/>
                            </a:cubicBezTo>
                            <a:cubicBezTo>
                              <a:pt x="1372" y="182"/>
                              <a:pt x="1376" y="181"/>
                              <a:pt x="1379" y="180"/>
                            </a:cubicBezTo>
                            <a:cubicBezTo>
                              <a:pt x="1424" y="203"/>
                              <a:pt x="1424" y="203"/>
                              <a:pt x="1424" y="203"/>
                            </a:cubicBezTo>
                            <a:cubicBezTo>
                              <a:pt x="1427" y="202"/>
                              <a:pt x="1430" y="201"/>
                              <a:pt x="1434" y="200"/>
                            </a:cubicBezTo>
                            <a:cubicBezTo>
                              <a:pt x="1390" y="178"/>
                              <a:pt x="1390" y="178"/>
                              <a:pt x="1390" y="178"/>
                            </a:cubicBezTo>
                            <a:cubicBezTo>
                              <a:pt x="1393" y="177"/>
                              <a:pt x="1397" y="177"/>
                              <a:pt x="1400" y="176"/>
                            </a:cubicBezTo>
                            <a:cubicBezTo>
                              <a:pt x="1444" y="198"/>
                              <a:pt x="1444" y="198"/>
                              <a:pt x="1444" y="198"/>
                            </a:cubicBezTo>
                            <a:cubicBezTo>
                              <a:pt x="1447" y="197"/>
                              <a:pt x="1451" y="197"/>
                              <a:pt x="1455" y="196"/>
                            </a:cubicBezTo>
                            <a:cubicBezTo>
                              <a:pt x="1409" y="173"/>
                              <a:pt x="1409" y="173"/>
                              <a:pt x="1409" y="173"/>
                            </a:cubicBezTo>
                            <a:cubicBezTo>
                              <a:pt x="1412" y="172"/>
                              <a:pt x="1415" y="171"/>
                              <a:pt x="1418" y="170"/>
                            </a:cubicBezTo>
                            <a:cubicBezTo>
                              <a:pt x="1468" y="195"/>
                              <a:pt x="1468" y="195"/>
                              <a:pt x="1468" y="195"/>
                            </a:cubicBezTo>
                            <a:cubicBezTo>
                              <a:pt x="1471" y="195"/>
                              <a:pt x="1474" y="195"/>
                              <a:pt x="1477" y="195"/>
                            </a:cubicBezTo>
                            <a:cubicBezTo>
                              <a:pt x="1479" y="195"/>
                              <a:pt x="1481" y="195"/>
                              <a:pt x="1482" y="195"/>
                            </a:cubicBezTo>
                            <a:cubicBezTo>
                              <a:pt x="1427" y="167"/>
                              <a:pt x="1427" y="167"/>
                              <a:pt x="1427" y="167"/>
                            </a:cubicBezTo>
                            <a:cubicBezTo>
                              <a:pt x="1441" y="162"/>
                              <a:pt x="1455" y="157"/>
                              <a:pt x="1477" y="157"/>
                            </a:cubicBezTo>
                            <a:cubicBezTo>
                              <a:pt x="1511" y="157"/>
                              <a:pt x="1540" y="179"/>
                              <a:pt x="1599" y="184"/>
                            </a:cubicBezTo>
                            <a:close/>
                            <a:moveTo>
                              <a:pt x="1356" y="184"/>
                            </a:moveTo>
                            <a:cubicBezTo>
                              <a:pt x="1356" y="184"/>
                              <a:pt x="1356" y="184"/>
                              <a:pt x="1356" y="184"/>
                            </a:cubicBezTo>
                            <a:cubicBezTo>
                              <a:pt x="1356" y="184"/>
                              <a:pt x="1356" y="184"/>
                              <a:pt x="1356" y="184"/>
                            </a:cubicBezTo>
                            <a:close/>
                          </a:path>
                        </a:pathLst>
                      </a:cu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7596BDB" id="Freeform 11" o:spid="_x0000_s1026" style="position:absolute;margin-left:0;margin-top:28.15pt;width:138.55pt;height:21.7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87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" path="m1478,209v49,,65,20,121,26c1599,288,1599,288,1599,288v-59,-5,-88,-26,-122,-26c1428,262,1424,281,1356,288v,-53,,-53,,-53c1410,229,1430,209,1477,209r1,xm,26c,288,,288,,288v58,,58,,58,c58,187,58,187,58,187v125,,125,,125,c183,134,183,134,183,134v-125,,-125,,-125,c58,78,58,78,58,78v144,,144,,144,c202,26,202,26,202,26l,26xm465,288c401,194,401,194,401,194v34,-12,57,-38,57,-81c458,112,458,112,458,112,458,58,420,26,359,26v-121,,-121,,-121,c238,288,238,288,238,288v58,,58,,58,c296,204,296,204,296,204v46,,46,,46,c398,288,398,288,398,288r67,xm399,116v,22,-16,37,-44,37c296,153,296,153,296,153v,-75,,-75,,-75c354,78,354,78,354,78v28,,45,13,45,37l399,116xm632,292v80,,139,-61,139,-135c771,156,771,156,771,156,771,82,713,22,632,22,551,22,493,83,493,157v,1,,1,,1c493,232,551,292,632,292m711,158v,45,-32,81,-79,81c586,239,553,202,553,157v,-1,,-1,,-1c553,111,585,75,632,75v46,,79,37,79,82l711,158xm1053,288v,-262,,-262,,-262c996,26,996,26,996,26v,161,,161,,161c873,26,873,26,873,26v-53,,-53,,-53,c820,288,820,288,820,288v57,,57,,57,c877,121,877,121,877,121v127,167,127,167,127,167l1053,288xm1316,79v,-53,,-53,,-53c1098,26,1098,26,1098,26v,53,,53,,53c1178,79,1178,79,1178,79v,209,,209,,209c1236,288,1236,288,1236,288v,-209,,-209,,-209l1316,79xm1870,288c1779,154,1779,154,1779,154,1866,26,1866,26,1866,26v-65,,-65,,-65,c1749,110,1749,110,1749,110,1690,26,1690,26,1690,26v-67,,-67,,-67,c1710,155,1710,155,1710,155v-91,133,-91,133,-91,133c1685,288,1685,288,1685,288v63,-90,63,-90,63,-90c1803,288,1803,288,1803,288r67,xm1599,79v,-53,,-53,,-53c1543,19,1527,,1478,v-1,,-1,,-1,c1430,,1410,20,1356,26v,53,,53,,53c1356,79,1356,79,1356,79v,,,,,c1356,79,1356,79,1356,79v,,,,,c1356,79,1356,79,1356,79v50,25,50,25,50,25c1407,104,1409,103,1411,103v1,-1,2,-1,4,-2c1368,78,1368,78,1368,78v4,-1,8,-2,11,-2c1424,98,1424,98,1424,98v3,,6,-1,10,-2c1390,74,1390,74,1390,74v3,-1,7,-2,10,-3c1444,93,1444,93,1444,93v3,,7,-1,11,-1c1409,68,1409,68,1409,68v3,-1,6,-2,9,-3c1468,90,1468,90,1468,90v3,,6,,9,c1479,90,1481,90,1482,90,1427,62,1427,62,1427,62v14,-5,28,-9,50,-9c1511,53,1540,74,1599,79xm1599,184v,-53,,-53,,-53c1543,124,1527,104,1478,104v-1,,-1,,-1,c1430,104,1410,124,1356,131v,53,,53,,53c1356,184,1356,184,1356,184v,,,,,c1406,209,1406,209,1406,209v1,-1,3,-1,5,-2c1412,207,1413,206,1415,206v-47,-24,-47,-24,-47,-24c1372,182,1376,181,1379,180v45,23,45,23,45,23c1427,202,1430,201,1434,200v-44,-22,-44,-22,-44,-22c1393,177,1397,177,1400,176v44,22,44,22,44,22c1447,197,1451,197,1455,196v-46,-23,-46,-23,-46,-23c1412,172,1415,171,1418,170v50,25,50,25,50,25c1471,195,1474,195,1477,195v2,,4,,5,c1427,167,1427,167,1427,167v14,-5,28,-10,50,-10c1511,157,1540,179,1599,184xm1356,184v,,,,,c1356,184,1356,184,1356,184xe" fillcolor="#039" stroked="f">
              <v:path arrowok="t" o:connecttype="custom" o:connectlocs="1504586,271815;1275934,221793;0,24539;54575,176491;54575,126469;190073,24539;377323,183097;337803,24539;278523,271815;374500,271815;334039,144402;333098,73617;594683,275590;594683,20764;594683,275590;520348,148177;669019,148177;990825,24539;821453,24539;825217,271815;990825,271815;1033168,24539;1108444,271815;1238296,74560;1755821,24539;1590213,24539;1523405,271815;1696541,271815;1504586,24539;1275934,24539;1275934,74560;1275934,74560;1331451,95324;1339919,92493;1317336,67010;1325805,64178;1389790,84942;1389790,50021;1504586,123638;1275934,123638;1275934,173659;1331451,194423;1339919,191592;1317336,166109;1325805,163278;1389790,184041;1389790,148177;1275934,173659" o:connectangles="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7E9F"/>
    <w:multiLevelType w:val="hybridMultilevel"/>
    <w:tmpl w:val="E8CA3A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B4524"/>
    <w:multiLevelType w:val="hybridMultilevel"/>
    <w:tmpl w:val="B60C9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613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33B7A"/>
    <w:multiLevelType w:val="hybridMultilevel"/>
    <w:tmpl w:val="D43A3E7A"/>
    <w:lvl w:ilvl="0" w:tplc="B4989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363627">
    <w:abstractNumId w:val="2"/>
  </w:num>
  <w:num w:numId="2" w16cid:durableId="2443968">
    <w:abstractNumId w:val="0"/>
  </w:num>
  <w:num w:numId="3" w16cid:durableId="38233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605FFD"/>
    <w:rsid w:val="00007876"/>
    <w:rsid w:val="00056A36"/>
    <w:rsid w:val="001E210A"/>
    <w:rsid w:val="00352361"/>
    <w:rsid w:val="003C7AEC"/>
    <w:rsid w:val="007F4927"/>
    <w:rsid w:val="009D28B3"/>
    <w:rsid w:val="00BA7ABA"/>
    <w:rsid w:val="00C553D1"/>
    <w:rsid w:val="00C73E20"/>
    <w:rsid w:val="00C824A1"/>
    <w:rsid w:val="00C970D0"/>
    <w:rsid w:val="00CD32B2"/>
    <w:rsid w:val="00E339D0"/>
    <w:rsid w:val="00EF022D"/>
    <w:rsid w:val="2360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605FFD"/>
  <w15:chartTrackingRefBased/>
  <w15:docId w15:val="{EC1F9807-FA5C-49E5-9DCC-280BF750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0A"/>
    <w:pPr>
      <w:spacing w:after="0" w:line="260" w:lineRule="exact"/>
    </w:pPr>
    <w:rPr>
      <w:rFonts w:ascii="Trebuchet MS" w:eastAsia="Calibri" w:hAnsi="Trebuchet MS" w:cs="Times New Roman"/>
      <w:color w:val="000000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210A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10A"/>
    <w:rPr>
      <w:rFonts w:ascii="Trebuchet MS" w:eastAsia="Calibri" w:hAnsi="Trebuchet MS" w:cs="Times New Roman"/>
      <w:color w:val="000000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2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10A"/>
    <w:rPr>
      <w:rFonts w:ascii="Trebuchet MS" w:eastAsia="Calibri" w:hAnsi="Trebuchet MS" w:cs="Times New Roman"/>
      <w:color w:val="000000"/>
      <w:sz w:val="18"/>
      <w:szCs w:val="20"/>
      <w:lang w:val="en-GB"/>
    </w:rPr>
  </w:style>
  <w:style w:type="paragraph" w:styleId="ListParagraph">
    <w:name w:val="List Paragraph"/>
    <w:aliases w:val="Bullets,Heading 2b,Bullet List,FooterText,List Paragraph1,Colorful List Accent 1,numbered,Paragraphe de liste1,列出段落,列出段落1,Bulletr List Paragraph,List Paragraph2,List Paragraph21,Párrafo de lista1,Parágrafo da Lista1,リスト段落1,Plan,Dot pt,???"/>
    <w:basedOn w:val="Normal"/>
    <w:link w:val="ListParagraphChar"/>
    <w:uiPriority w:val="34"/>
    <w:qFormat/>
    <w:rsid w:val="001E210A"/>
    <w:pPr>
      <w:ind w:left="720"/>
      <w:contextualSpacing/>
    </w:pPr>
  </w:style>
  <w:style w:type="paragraph" w:customStyle="1" w:styleId="FHeaderText">
    <w:name w:val="F.Header Text"/>
    <w:basedOn w:val="Normal"/>
    <w:qFormat/>
    <w:rsid w:val="001E210A"/>
    <w:rPr>
      <w:sz w:val="14"/>
      <w:szCs w:val="14"/>
    </w:rPr>
  </w:style>
  <w:style w:type="paragraph" w:customStyle="1" w:styleId="FFooterText">
    <w:name w:val="F.Footer Text"/>
    <w:basedOn w:val="Normal"/>
    <w:qFormat/>
    <w:rsid w:val="001E210A"/>
    <w:pPr>
      <w:spacing w:line="168" w:lineRule="exact"/>
    </w:pPr>
    <w:rPr>
      <w:b/>
      <w:color w:val="003399"/>
      <w:sz w:val="14"/>
      <w:szCs w:val="14"/>
    </w:rPr>
  </w:style>
  <w:style w:type="paragraph" w:customStyle="1" w:styleId="FNumberPages">
    <w:name w:val="F.Number Pages"/>
    <w:basedOn w:val="Normal"/>
    <w:qFormat/>
    <w:rsid w:val="001E210A"/>
    <w:pPr>
      <w:spacing w:line="168" w:lineRule="exact"/>
    </w:pPr>
    <w:rPr>
      <w:color w:val="003399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1E210A"/>
    <w:rPr>
      <w:color w:val="0563C1" w:themeColor="hyperlink"/>
      <w:u w:val="single"/>
    </w:rPr>
  </w:style>
  <w:style w:type="paragraph" w:customStyle="1" w:styleId="Text1">
    <w:name w:val="Text 1"/>
    <w:basedOn w:val="Normal"/>
    <w:link w:val="Text1Char"/>
    <w:rsid w:val="001E210A"/>
    <w:pPr>
      <w:tabs>
        <w:tab w:val="left" w:pos="2160"/>
      </w:tabs>
      <w:spacing w:after="240" w:line="240" w:lineRule="auto"/>
      <w:ind w:left="1440"/>
      <w:jc w:val="both"/>
    </w:pPr>
    <w:rPr>
      <w:rFonts w:ascii="Times New Roman" w:eastAsia="Times New Roman" w:hAnsi="Times New Roman"/>
      <w:color w:val="auto"/>
      <w:sz w:val="28"/>
    </w:rPr>
  </w:style>
  <w:style w:type="paragraph" w:customStyle="1" w:styleId="Text2">
    <w:name w:val="Text 2"/>
    <w:basedOn w:val="Normal"/>
    <w:rsid w:val="001E210A"/>
    <w:pPr>
      <w:tabs>
        <w:tab w:val="left" w:pos="2160"/>
      </w:tabs>
      <w:spacing w:after="240" w:line="240" w:lineRule="auto"/>
      <w:ind w:left="1440"/>
      <w:jc w:val="both"/>
    </w:pPr>
    <w:rPr>
      <w:rFonts w:ascii="Times New Roman" w:eastAsia="Times New Roman" w:hAnsi="Times New Roman"/>
      <w:color w:val="auto"/>
      <w:sz w:val="28"/>
    </w:rPr>
  </w:style>
  <w:style w:type="paragraph" w:styleId="CommentText">
    <w:name w:val="annotation text"/>
    <w:basedOn w:val="Normal"/>
    <w:link w:val="CommentTextChar"/>
    <w:rsid w:val="001E210A"/>
    <w:pPr>
      <w:spacing w:after="240" w:line="240" w:lineRule="auto"/>
      <w:jc w:val="both"/>
    </w:pPr>
    <w:rPr>
      <w:rFonts w:ascii="Times New Roman" w:eastAsia="Times New Roman" w:hAnsi="Times New Roman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rsid w:val="001E21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uiPriority w:val="99"/>
    <w:unhideWhenUsed/>
    <w:rsid w:val="001E210A"/>
    <w:rPr>
      <w:sz w:val="16"/>
      <w:szCs w:val="16"/>
    </w:rPr>
  </w:style>
  <w:style w:type="character" w:customStyle="1" w:styleId="Text1Char">
    <w:name w:val="Text 1 Char"/>
    <w:link w:val="Text1"/>
    <w:rsid w:val="001E210A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0A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0A"/>
    <w:rPr>
      <w:rFonts w:ascii="Segoe UI" w:eastAsia="Calibri" w:hAnsi="Segoe UI" w:cs="Segoe UI"/>
      <w:color w:val="000000"/>
      <w:sz w:val="18"/>
      <w:szCs w:val="18"/>
      <w:lang w:val="en-GB"/>
    </w:rPr>
  </w:style>
  <w:style w:type="character" w:customStyle="1" w:styleId="ListParagraphChar">
    <w:name w:val="List Paragraph Char"/>
    <w:aliases w:val="Bullets Char,Heading 2b Char,Bullet List Char,FooterText Char,List Paragraph1 Char,Colorful List Accent 1 Char,numbered Char,Paragraphe de liste1 Char,列出段落 Char,列出段落1 Char,Bulletr List Paragraph Char,List Paragraph2 Char,リスト段落1 Char"/>
    <w:link w:val="ListParagraph"/>
    <w:uiPriority w:val="34"/>
    <w:qFormat/>
    <w:locked/>
    <w:rsid w:val="00352361"/>
    <w:rPr>
      <w:rFonts w:ascii="Trebuchet MS" w:eastAsia="Calibri" w:hAnsi="Trebuchet MS" w:cs="Times New Roman"/>
      <w:color w:val="000000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7F4927"/>
    <w:pPr>
      <w:spacing w:after="0" w:line="240" w:lineRule="auto"/>
    </w:pPr>
    <w:rPr>
      <w:rFonts w:ascii="Trebuchet MS" w:eastAsia="Calibri" w:hAnsi="Trebuchet MS" w:cs="Times New Roman"/>
      <w:color w:val="000000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76AA05A1CE2F1D44A78835A6C84592CA" ma:contentTypeVersion="2" ma:contentTypeDescription="GetOrganized Document Library Content Type Description" ma:contentTypeScope="" ma:versionID="9f33a4818378723f39b88a6b8c33aa5b">
  <xsd:schema xmlns:xsd="http://www.w3.org/2001/XMLSchema" xmlns:xs="http://www.w3.org/2001/XMLSchema" xmlns:p="http://schemas.microsoft.com/office/2006/metadata/properties" xmlns:ns1="http://schemas.microsoft.com/sharepoint/v3" xmlns:ns2="581c5eac-5fdb-4e20-94c8-7830c4ad7c93" xmlns:ns3="e118a0ec-d889-4f88-9d84-b66cafb0056a" targetNamespace="http://schemas.microsoft.com/office/2006/metadata/properties" ma:root="true" ma:fieldsID="1f21ff260a9c4d593c7694b591fab9b9" ns1:_="" ns2:_="" ns3:_="">
    <xsd:import namespace="http://schemas.microsoft.com/sharepoint/v3"/>
    <xsd:import namespace="581c5eac-5fdb-4e20-94c8-7830c4ad7c93"/>
    <xsd:import namespace="e118a0ec-d889-4f88-9d84-b66cafb0056a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CognitiveType" minOccurs="0"/>
                <xsd:element ref="ns2:SharedWithUsers" minOccurs="0"/>
                <xsd:element ref="ns3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Case ID" ma:default="Assigning" ma:internalName="CaseID" ma:readOnly="true">
      <xsd:simpleType>
        <xsd:restriction base="dms:Text"/>
      </xsd:simpleType>
    </xsd:element>
    <xsd:element name="CCMVisualId" ma:index="9" nillable="true" ma:displayName="Case ID" ma:default="Assigning" ma:internalName="CCMVisualId" ma:readOnly="true">
      <xsd:simpleType>
        <xsd:restriction base="dms:Text"/>
      </xsd:simpleType>
    </xsd:element>
    <xsd:element name="DocID" ma:index="10" nillable="true" ma:displayName="Document ID" ma:default="Assigning" ma:internalName="DocID" ma:readOnly="true">
      <xsd:simpleType>
        <xsd:restriction base="dms:Text"/>
      </xsd:simpleType>
    </xsd:element>
    <xsd:element name="Finalized" ma:index="11" nillable="true" ma:displayName="Finalized" ma:default="False" ma:internalName="Finalized" ma:readOnly="true">
      <xsd:simpleType>
        <xsd:restriction base="dms:Boolean"/>
      </xsd:simpleType>
    </xsd:element>
    <xsd:element name="Related" ma:index="12" nillable="true" ma:displayName="Related" ma:default="False" ma:internalName="Related" ma:readOnly="true">
      <xsd:simpleType>
        <xsd:restriction base="dms:Boolean"/>
      </xsd:simpleType>
    </xsd:element>
    <xsd:element name="LocalAttachment" ma:index="13" nillable="true" ma:displayName="Local Attachment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ation date" ma:format="DateTime" ma:internalName="RegistrationDate" ma:readOnly="true">
      <xsd:simpleType>
        <xsd:restriction base="dms:DateTime"/>
      </xsd:simpleType>
    </xsd:element>
    <xsd:element name="CaseRecordNumber" ma:index="15" nillable="true" ma:displayName="Record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Template name" ma:internalName="CCMTemplateName" ma:readOnly="true">
      <xsd:simpleType>
        <xsd:restriction base="dms:Text"/>
      </xsd:simpleType>
    </xsd:element>
    <xsd:element name="CCMTemplateVersion" ma:index="17" nillable="true" ma:displayName="Template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Encrypted" ma:default="False" ma:internalName="WasEncrypted" ma:readOnly="true">
      <xsd:simpleType>
        <xsd:restriction base="dms:Boolean"/>
      </xsd:simpleType>
    </xsd:element>
    <xsd:element name="WasSigned" ma:index="21" nillable="true" ma:displayName="Signed" ma:default="False" ma:internalName="WasSigned" ma:readOnly="true">
      <xsd:simpleType>
        <xsd:restriction base="dms:Boolean"/>
      </xsd:simpleType>
    </xsd:element>
    <xsd:element name="MailHasAttachments" ma:index="22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23" nillable="true" ma:displayName="Conversation" ma:internalName="CCMConversation" ma:readOnly="true">
      <xsd:simpleType>
        <xsd:restriction base="dms:Text"/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a0ec-d889-4f88-9d84-b66cafb0056a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7" nillable="true" ma:displayName="CCMMultipleTransferTransactionID" ma:hidden="true" ma:indexed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CCMMultipleTransferTransactionID xmlns="e118a0ec-d889-4f88-9d84-b66cafb0056a" xsi:nil="true"/>
    <DocID xmlns="http://schemas.microsoft.com/sharepoint/v3">2256828</DocID>
    <WasSigned xmlns="http://schemas.microsoft.com/sharepoint/v3">false</WasSigned>
    <WasEncrypted xmlns="http://schemas.microsoft.com/sharepoint/v3">false</WasEncrypted>
    <MailHasAttachments xmlns="http://schemas.microsoft.com/sharepoint/v3">false</MailHasAttachments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GRP-2017-00018</CaseID>
    <RegistrationDate xmlns="http://schemas.microsoft.com/sharepoint/v3" xsi:nil="true"/>
    <Related xmlns="http://schemas.microsoft.com/sharepoint/v3">false</Related>
    <CCMSystemID xmlns="http://schemas.microsoft.com/sharepoint/v3">57e7505a-ffc5-4ca0-bc60-8081f4fcb9fe</CCMSystemID>
    <CCMVisualId xmlns="http://schemas.microsoft.com/sharepoint/v3">GRP-2017-00018</CCMVisualId>
    <Finalized xmlns="http://schemas.microsoft.com/sharepoint/v3">false</Finaliz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A0A36-F809-4248-8E17-8FDBD2251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1c5eac-5fdb-4e20-94c8-7830c4ad7c93"/>
    <ds:schemaRef ds:uri="e118a0ec-d889-4f88-9d84-b66cafb00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3A469-1E41-49C9-BD1E-1AB36795DF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18a0ec-d889-4f88-9d84-b66cafb0056a"/>
  </ds:schemaRefs>
</ds:datastoreItem>
</file>

<file path=customXml/itemProps3.xml><?xml version="1.0" encoding="utf-8"?>
<ds:datastoreItem xmlns:ds="http://schemas.openxmlformats.org/officeDocument/2006/customXml" ds:itemID="{1CD94C04-52FC-41C9-B8DE-3C993B90E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Alin Covrig</dc:creator>
  <cp:keywords/>
  <dc:description/>
  <cp:lastModifiedBy>Dries Lensen</cp:lastModifiedBy>
  <cp:revision>12</cp:revision>
  <dcterms:created xsi:type="dcterms:W3CDTF">2021-10-24T11:22:00Z</dcterms:created>
  <dcterms:modified xsi:type="dcterms:W3CDTF">2023-04-14T11:27:00Z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0x010100AC085CFC53BC46CEA2EADE194AD9D4820076AA05A1CE2F1D44A78835A6C84592CA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System">
    <vt:lpwstr> </vt:lpwstr>
  </property>
  <property fmtid="{D5CDD505-2E9C-101B-9397-08002B2CF9AE}" pid="9" name="CCMEventContext">
    <vt:lpwstr>3a7402ca-7abf-4558-8fd8-7516fb9a34bd</vt:lpwstr>
  </property>
  <property fmtid="{D5CDD505-2E9C-101B-9397-08002B2CF9AE}" pid="10" name="CCMCommunication">
    <vt:lpwstr/>
  </property>
</Properties>
</file>